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935A65" w:rsidRDefault="008918AC" w:rsidP="008918AC">
      <w:pPr>
        <w:spacing w:before="120"/>
      </w:pPr>
      <w:r w:rsidRPr="00935A65">
        <w:t>na zhotovení díla:</w:t>
      </w:r>
    </w:p>
    <w:p w14:paraId="19A0CE6B" w14:textId="35478039" w:rsidR="008918AC" w:rsidRPr="0015676C" w:rsidRDefault="008918AC" w:rsidP="008918AC">
      <w:pPr>
        <w:pStyle w:val="Titul2"/>
      </w:pPr>
      <w:r w:rsidRPr="00935A65">
        <w:t>„</w:t>
      </w:r>
      <w:r w:rsidR="00A31480" w:rsidRPr="00A31480">
        <w:rPr>
          <w:bCs/>
        </w:rPr>
        <w:t xml:space="preserve">Ověření soupravy tachografu </w:t>
      </w:r>
      <w:proofErr w:type="spellStart"/>
      <w:r w:rsidR="00A31480" w:rsidRPr="00A31480">
        <w:rPr>
          <w:bCs/>
        </w:rPr>
        <w:t>Tramex</w:t>
      </w:r>
      <w:proofErr w:type="spellEnd"/>
      <w:r w:rsidR="00A31480" w:rsidRPr="00A31480">
        <w:rPr>
          <w:bCs/>
        </w:rPr>
        <w:t xml:space="preserve"> na železničních vozidlech</w:t>
      </w:r>
      <w:r w:rsidRPr="00935A65">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0E31164B" w:rsidR="008918AC" w:rsidRPr="000B39E3" w:rsidRDefault="008918AC" w:rsidP="005C0AE8">
      <w:pPr>
        <w:ind w:left="708"/>
        <w:rPr>
          <w:rFonts w:ascii="Verdana" w:eastAsia="Verdana" w:hAnsi="Verdana" w:cs="Times New Roman"/>
          <w:noProof/>
        </w:rPr>
      </w:pPr>
      <w:r w:rsidRPr="000B39E3">
        <w:rPr>
          <w:rFonts w:ascii="Verdana" w:eastAsia="Verdana" w:hAnsi="Verdana" w:cs="Times New Roman"/>
          <w:noProof/>
        </w:rPr>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r w:rsidR="005C0AE8">
        <w:rPr>
          <w:rFonts w:ascii="Verdana" w:eastAsia="Verdana" w:hAnsi="Verdana" w:cs="Times New Roman"/>
          <w:noProof/>
        </w:rPr>
        <w:t>na základě pověření č. 2381 ze dne 21. 3. 2018</w:t>
      </w:r>
    </w:p>
    <w:p w14:paraId="78E93CCB" w14:textId="3774554B" w:rsidR="008918AC" w:rsidRPr="000B39E3" w:rsidRDefault="008918AC" w:rsidP="00F34441">
      <w:pPr>
        <w:ind w:firstLine="709"/>
        <w:rPr>
          <w:rFonts w:ascii="Verdana" w:eastAsia="Verdana" w:hAnsi="Verdana" w:cs="Times New Roman"/>
          <w:b/>
          <w:bCs/>
          <w:noProof/>
        </w:rPr>
      </w:pPr>
      <w:r w:rsidRPr="000B39E3">
        <w:rPr>
          <w:rFonts w:ascii="Verdana" w:eastAsia="Verdana" w:hAnsi="Verdana" w:cs="Times New Roman"/>
          <w:b/>
          <w:bCs/>
          <w:noProof/>
        </w:rPr>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D8A807D" w14:textId="1613A941" w:rsidR="008918AC" w:rsidRPr="000B39E3" w:rsidRDefault="008918AC" w:rsidP="009F5D3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7EEC82A5" w:rsidR="008918AC"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525CE263" w14:textId="77777777" w:rsidR="00CD49B5" w:rsidRDefault="00CD49B5" w:rsidP="00CD49B5">
      <w:pPr>
        <w:tabs>
          <w:tab w:val="left" w:pos="1361"/>
        </w:tabs>
        <w:ind w:left="1077"/>
        <w:rPr>
          <w:rFonts w:ascii="Verdana" w:eastAsia="Verdana" w:hAnsi="Verdana" w:cs="Times New Roman"/>
          <w:noProof/>
        </w:rPr>
      </w:pPr>
    </w:p>
    <w:p w14:paraId="44C17661" w14:textId="77777777" w:rsidR="00A2320F" w:rsidRPr="000B39E3" w:rsidRDefault="00A2320F" w:rsidP="00A2320F">
      <w:pPr>
        <w:tabs>
          <w:tab w:val="left" w:pos="1361"/>
        </w:tabs>
        <w:ind w:left="1077"/>
        <w:rPr>
          <w:rFonts w:ascii="Verdana" w:eastAsia="Verdana" w:hAnsi="Verdana" w:cs="Times New Roman"/>
          <w:noProof/>
        </w:rPr>
      </w:pP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1E525E5F"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Výzva objednatele k podání nabídky pod č.</w:t>
      </w:r>
      <w:r w:rsidRPr="00767889">
        <w:rPr>
          <w:noProof/>
        </w:rPr>
        <w:t>j</w:t>
      </w:r>
      <w:bookmarkStart w:id="0" w:name="_GoBack"/>
      <w:bookmarkEnd w:id="0"/>
      <w:r w:rsidRPr="00A16E1A">
        <w:rPr>
          <w:noProof/>
        </w:rPr>
        <w:t xml:space="preserve">. </w:t>
      </w:r>
      <w:r w:rsidR="00A2320F" w:rsidRPr="00A16E1A">
        <w:rPr>
          <w:noProof/>
        </w:rPr>
        <w:t>4</w:t>
      </w:r>
      <w:r w:rsidR="00A16E1A" w:rsidRPr="00A16E1A">
        <w:rPr>
          <w:noProof/>
        </w:rPr>
        <w:t>44</w:t>
      </w:r>
      <w:r w:rsidRPr="00A16E1A">
        <w:rPr>
          <w:noProof/>
        </w:rPr>
        <w:t>/</w:t>
      </w:r>
      <w:r w:rsidR="00447944" w:rsidRPr="00A16E1A">
        <w:rPr>
          <w:noProof/>
        </w:rPr>
        <w:t>2022</w:t>
      </w:r>
      <w:r w:rsidRPr="00935A65">
        <w:rPr>
          <w:noProof/>
        </w:rPr>
        <w:t>-SŽ-OŘ PHA-OVZ,</w:t>
      </w:r>
      <w:r w:rsidRPr="00FD2697">
        <w:rPr>
          <w:noProof/>
        </w:rPr>
        <w:t xml:space="preserve"> ze </w:t>
      </w:r>
      <w:r w:rsidRPr="002B2F1C">
        <w:rPr>
          <w:noProof/>
        </w:rPr>
        <w:t xml:space="preserve">dne </w:t>
      </w:r>
      <w:r w:rsidR="002B2F1C" w:rsidRPr="002B2F1C">
        <w:rPr>
          <w:noProof/>
        </w:rPr>
        <w:t>07</w:t>
      </w:r>
      <w:r w:rsidR="00935A65" w:rsidRPr="002B2F1C">
        <w:rPr>
          <w:noProof/>
        </w:rPr>
        <w:t xml:space="preserve">. </w:t>
      </w:r>
      <w:r w:rsidR="00447944">
        <w:rPr>
          <w:noProof/>
        </w:rPr>
        <w:t>01. 2022</w:t>
      </w:r>
      <w:r w:rsidR="00417DB5" w:rsidRPr="00FD2697">
        <w:rPr>
          <w:noProof/>
        </w:rPr>
        <w:t xml:space="preserve"> </w:t>
      </w:r>
      <w:r w:rsidRPr="00FD2697">
        <w:rPr>
          <w:noProof/>
        </w:rPr>
        <w:t>včetně  příloh.</w:t>
      </w:r>
    </w:p>
    <w:p w14:paraId="3B886831"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14D290AB" w14:textId="242C5CF7" w:rsidR="008918AC"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jsou </w:t>
      </w:r>
      <w:r>
        <w:rPr>
          <w:rFonts w:ascii="Verdana" w:eastAsia="Verdana" w:hAnsi="Verdana" w:cs="Times New Roman"/>
          <w:noProof/>
        </w:rPr>
        <w:t>následující</w:t>
      </w:r>
      <w:r w:rsidRPr="00662F15">
        <w:rPr>
          <w:rFonts w:ascii="Verdana" w:eastAsia="Verdana" w:hAnsi="Verdana" w:cs="Times New Roman"/>
          <w:noProof/>
        </w:rPr>
        <w:t xml:space="preserve"> práce: </w:t>
      </w:r>
      <w:r w:rsidR="00DD55D3" w:rsidRPr="00DD55D3">
        <w:rPr>
          <w:rFonts w:ascii="Verdana" w:eastAsia="Verdana" w:hAnsi="Verdana" w:cs="Times New Roman"/>
          <w:noProof/>
        </w:rPr>
        <w:t>pravideln</w:t>
      </w:r>
      <w:r w:rsidR="00DD55D3">
        <w:rPr>
          <w:rFonts w:ascii="Verdana" w:eastAsia="Verdana" w:hAnsi="Verdana" w:cs="Times New Roman"/>
          <w:noProof/>
        </w:rPr>
        <w:t>á</w:t>
      </w:r>
      <w:r w:rsidR="00A2320F">
        <w:rPr>
          <w:rFonts w:ascii="Verdana" w:eastAsia="Verdana" w:hAnsi="Verdana" w:cs="Times New Roman"/>
          <w:noProof/>
        </w:rPr>
        <w:t xml:space="preserve"> 5-ti letá</w:t>
      </w:r>
      <w:r w:rsidR="00DD55D3" w:rsidRPr="00DD55D3">
        <w:rPr>
          <w:rFonts w:ascii="Verdana" w:eastAsia="Verdana" w:hAnsi="Verdana" w:cs="Times New Roman"/>
          <w:noProof/>
        </w:rPr>
        <w:t xml:space="preserve"> kontrol</w:t>
      </w:r>
      <w:r w:rsidR="00DD55D3">
        <w:rPr>
          <w:rFonts w:ascii="Verdana" w:eastAsia="Verdana" w:hAnsi="Verdana" w:cs="Times New Roman"/>
          <w:noProof/>
        </w:rPr>
        <w:t>a</w:t>
      </w:r>
      <w:r w:rsidR="00DD55D3" w:rsidRPr="00DD55D3">
        <w:rPr>
          <w:rFonts w:ascii="Verdana" w:eastAsia="Verdana" w:hAnsi="Verdana" w:cs="Times New Roman"/>
          <w:noProof/>
        </w:rPr>
        <w:t xml:space="preserve"> registračních rychloměrů, metrologick</w:t>
      </w:r>
      <w:r w:rsidR="00DD55D3">
        <w:rPr>
          <w:rFonts w:ascii="Verdana" w:eastAsia="Verdana" w:hAnsi="Verdana" w:cs="Times New Roman"/>
          <w:noProof/>
        </w:rPr>
        <w:t>á</w:t>
      </w:r>
      <w:r w:rsidR="00DD55D3" w:rsidRPr="00DD55D3">
        <w:rPr>
          <w:rFonts w:ascii="Verdana" w:eastAsia="Verdana" w:hAnsi="Verdana" w:cs="Times New Roman"/>
          <w:noProof/>
        </w:rPr>
        <w:t xml:space="preserve"> kontrol</w:t>
      </w:r>
      <w:r w:rsidR="00DD55D3">
        <w:rPr>
          <w:rFonts w:ascii="Verdana" w:eastAsia="Verdana" w:hAnsi="Verdana" w:cs="Times New Roman"/>
          <w:noProof/>
        </w:rPr>
        <w:t>a</w:t>
      </w:r>
      <w:r w:rsidR="00DD55D3" w:rsidRPr="00DD55D3">
        <w:rPr>
          <w:rFonts w:ascii="Verdana" w:eastAsia="Verdana" w:hAnsi="Verdana" w:cs="Times New Roman"/>
          <w:noProof/>
        </w:rPr>
        <w:t>, dle předpisu SŽDC S8  „Provoz, údržba a opravy speciálních vozidel“.</w:t>
      </w:r>
    </w:p>
    <w:p w14:paraId="4ABB6739" w14:textId="25657321" w:rsidR="00DD55D3" w:rsidRDefault="00DD55D3" w:rsidP="00DD55D3">
      <w:pPr>
        <w:pStyle w:val="Style5"/>
        <w:widowControl/>
        <w:spacing w:before="120" w:line="240" w:lineRule="auto"/>
        <w:ind w:left="1077" w:firstLine="6"/>
        <w:jc w:val="left"/>
        <w:rPr>
          <w:rFonts w:asciiTheme="minorHAnsi" w:hAnsiTheme="minorHAnsi" w:cs="Times New Roman"/>
          <w:sz w:val="18"/>
          <w:szCs w:val="18"/>
        </w:rPr>
      </w:pPr>
      <w:r>
        <w:rPr>
          <w:rFonts w:asciiTheme="minorHAnsi" w:hAnsiTheme="minorHAnsi" w:cs="Times New Roman"/>
          <w:sz w:val="18"/>
          <w:szCs w:val="18"/>
        </w:rPr>
        <w:t xml:space="preserve">Registrační </w:t>
      </w:r>
      <w:r w:rsidRPr="0084768A">
        <w:rPr>
          <w:rFonts w:asciiTheme="minorHAnsi" w:hAnsiTheme="minorHAnsi" w:cs="Times New Roman"/>
          <w:sz w:val="18"/>
          <w:szCs w:val="18"/>
        </w:rPr>
        <w:t xml:space="preserve">rychloměry značky </w:t>
      </w:r>
      <w:r w:rsidR="00D43808" w:rsidRPr="00D43808">
        <w:rPr>
          <w:rFonts w:asciiTheme="minorHAnsi" w:hAnsiTheme="minorHAnsi" w:cs="Times New Roman"/>
          <w:sz w:val="18"/>
          <w:szCs w:val="18"/>
        </w:rPr>
        <w:t>TRAME</w:t>
      </w:r>
      <w:r w:rsidR="00467E5E">
        <w:rPr>
          <w:rFonts w:asciiTheme="minorHAnsi" w:hAnsiTheme="minorHAnsi" w:cs="Times New Roman"/>
          <w:sz w:val="18"/>
          <w:szCs w:val="18"/>
        </w:rPr>
        <w:t>X</w:t>
      </w:r>
      <w:r w:rsidR="00D43808" w:rsidRPr="00D43808">
        <w:rPr>
          <w:rFonts w:asciiTheme="minorHAnsi" w:hAnsiTheme="minorHAnsi" w:cs="Times New Roman"/>
          <w:sz w:val="18"/>
          <w:szCs w:val="18"/>
        </w:rPr>
        <w:t xml:space="preserve"> (záznamové zařízení TRAME</w:t>
      </w:r>
      <w:r w:rsidR="00467E5E">
        <w:rPr>
          <w:rFonts w:asciiTheme="minorHAnsi" w:hAnsiTheme="minorHAnsi" w:cs="Times New Roman"/>
          <w:sz w:val="18"/>
          <w:szCs w:val="18"/>
        </w:rPr>
        <w:t>X</w:t>
      </w:r>
      <w:r w:rsidR="00D43808" w:rsidRPr="00D43808">
        <w:rPr>
          <w:rFonts w:asciiTheme="minorHAnsi" w:hAnsiTheme="minorHAnsi" w:cs="Times New Roman"/>
          <w:sz w:val="18"/>
          <w:szCs w:val="18"/>
        </w:rPr>
        <w:t>) jsou umístěny v SHV řady MUV 74.</w:t>
      </w:r>
    </w:p>
    <w:p w14:paraId="799A92C8" w14:textId="5F3DB6C2" w:rsidR="00DD55D3" w:rsidRPr="00832081" w:rsidRDefault="00DD55D3" w:rsidP="00DD55D3">
      <w:pPr>
        <w:pStyle w:val="Style5"/>
        <w:widowControl/>
        <w:spacing w:before="120" w:line="240" w:lineRule="auto"/>
        <w:ind w:firstLine="993"/>
        <w:jc w:val="left"/>
        <w:rPr>
          <w:rFonts w:asciiTheme="minorHAnsi" w:hAnsiTheme="minorHAnsi" w:cs="Times New Roman"/>
          <w:sz w:val="18"/>
          <w:szCs w:val="18"/>
          <w:u w:val="single"/>
        </w:rPr>
      </w:pPr>
      <w:r w:rsidRPr="00DD55D3">
        <w:rPr>
          <w:rFonts w:asciiTheme="minorHAnsi" w:hAnsiTheme="minorHAnsi" w:cs="Times New Roman"/>
          <w:sz w:val="18"/>
          <w:szCs w:val="18"/>
        </w:rPr>
        <w:t xml:space="preserve"> </w:t>
      </w:r>
      <w:r w:rsidRPr="00832081">
        <w:rPr>
          <w:rFonts w:asciiTheme="minorHAnsi" w:hAnsiTheme="minorHAnsi" w:cs="Times New Roman"/>
          <w:sz w:val="18"/>
          <w:szCs w:val="18"/>
          <w:u w:val="single"/>
        </w:rPr>
        <w:t>Předmět plnění:</w:t>
      </w:r>
    </w:p>
    <w:p w14:paraId="7D90EFDB" w14:textId="22FFDBD0" w:rsidR="00BE4115" w:rsidRDefault="00BE4115" w:rsidP="00DD55D3">
      <w:pPr>
        <w:pStyle w:val="Style5"/>
        <w:numPr>
          <w:ilvl w:val="1"/>
          <w:numId w:val="46"/>
        </w:numPr>
        <w:spacing w:before="60" w:after="60" w:line="240" w:lineRule="auto"/>
        <w:ind w:left="284" w:firstLine="850"/>
        <w:rPr>
          <w:rFonts w:asciiTheme="minorHAnsi" w:hAnsiTheme="minorHAnsi" w:cs="Times New Roman"/>
          <w:sz w:val="18"/>
          <w:szCs w:val="18"/>
        </w:rPr>
      </w:pPr>
      <w:r>
        <w:rPr>
          <w:rFonts w:asciiTheme="minorHAnsi" w:hAnsiTheme="minorHAnsi" w:cs="Times New Roman"/>
          <w:sz w:val="18"/>
          <w:szCs w:val="18"/>
        </w:rPr>
        <w:t>Metrologická kontrola</w:t>
      </w:r>
    </w:p>
    <w:p w14:paraId="5DC9A5CF" w14:textId="5F3B35EF" w:rsidR="00DD55D3" w:rsidRPr="00832081" w:rsidRDefault="00DD55D3" w:rsidP="00DD55D3">
      <w:pPr>
        <w:pStyle w:val="Style5"/>
        <w:numPr>
          <w:ilvl w:val="1"/>
          <w:numId w:val="46"/>
        </w:numPr>
        <w:spacing w:before="60" w:after="60" w:line="240" w:lineRule="auto"/>
        <w:ind w:left="284" w:firstLine="850"/>
        <w:rPr>
          <w:rFonts w:asciiTheme="minorHAnsi" w:hAnsiTheme="minorHAnsi" w:cs="Times New Roman"/>
          <w:sz w:val="18"/>
          <w:szCs w:val="18"/>
        </w:rPr>
      </w:pPr>
      <w:r w:rsidRPr="00832081">
        <w:rPr>
          <w:rFonts w:asciiTheme="minorHAnsi" w:hAnsiTheme="minorHAnsi" w:cs="Times New Roman"/>
          <w:sz w:val="18"/>
          <w:szCs w:val="18"/>
        </w:rPr>
        <w:t>Demontáž, montáž, seřízení elektronického registračního rychloměru</w:t>
      </w:r>
    </w:p>
    <w:p w14:paraId="1D46DE43" w14:textId="77777777" w:rsidR="00DD55D3" w:rsidRDefault="00DD55D3" w:rsidP="00DD55D3">
      <w:pPr>
        <w:pStyle w:val="Style5"/>
        <w:widowControl/>
        <w:numPr>
          <w:ilvl w:val="1"/>
          <w:numId w:val="46"/>
        </w:numPr>
        <w:spacing w:before="60" w:after="120" w:line="240" w:lineRule="auto"/>
        <w:ind w:left="284" w:firstLine="850"/>
        <w:jc w:val="left"/>
        <w:rPr>
          <w:rFonts w:asciiTheme="minorHAnsi" w:hAnsiTheme="minorHAnsi" w:cs="Times New Roman"/>
          <w:sz w:val="18"/>
          <w:szCs w:val="18"/>
        </w:rPr>
      </w:pPr>
      <w:r w:rsidRPr="00832081">
        <w:rPr>
          <w:rFonts w:asciiTheme="minorHAnsi" w:hAnsiTheme="minorHAnsi" w:cs="Times New Roman"/>
          <w:sz w:val="18"/>
          <w:szCs w:val="18"/>
        </w:rPr>
        <w:t>Nastavení parametru, kalibrace</w:t>
      </w:r>
      <w:r>
        <w:rPr>
          <w:rFonts w:asciiTheme="minorHAnsi" w:hAnsiTheme="minorHAnsi" w:cs="Times New Roman"/>
          <w:sz w:val="18"/>
          <w:szCs w:val="18"/>
        </w:rPr>
        <w:t>.</w:t>
      </w:r>
    </w:p>
    <w:p w14:paraId="46AE9679" w14:textId="77777777" w:rsidR="00DD55D3" w:rsidRPr="00A34E1B" w:rsidRDefault="00DD55D3" w:rsidP="00DD55D3">
      <w:pPr>
        <w:pStyle w:val="Style5"/>
        <w:widowControl/>
        <w:spacing w:before="60" w:after="60" w:line="240" w:lineRule="auto"/>
        <w:ind w:firstLine="993"/>
        <w:jc w:val="left"/>
        <w:rPr>
          <w:rFonts w:asciiTheme="minorHAnsi" w:hAnsiTheme="minorHAnsi" w:cs="Times New Roman"/>
          <w:sz w:val="18"/>
          <w:szCs w:val="18"/>
          <w:u w:val="single"/>
        </w:rPr>
      </w:pPr>
      <w:r w:rsidRPr="00A34E1B">
        <w:rPr>
          <w:rFonts w:asciiTheme="minorHAnsi" w:hAnsiTheme="minorHAnsi" w:cs="Times New Roman"/>
          <w:sz w:val="18"/>
          <w:szCs w:val="18"/>
          <w:u w:val="single"/>
        </w:rPr>
        <w:t>Upřesněný předmět plnění:</w:t>
      </w:r>
    </w:p>
    <w:p w14:paraId="32CF89D5" w14:textId="77777777" w:rsidR="00DD55D3" w:rsidRPr="00A34E1B" w:rsidRDefault="00DD55D3" w:rsidP="00DD55D3">
      <w:pPr>
        <w:pStyle w:val="Style5"/>
        <w:numPr>
          <w:ilvl w:val="0"/>
          <w:numId w:val="47"/>
        </w:numPr>
        <w:spacing w:before="60" w:after="60" w:line="240" w:lineRule="auto"/>
        <w:ind w:left="284" w:firstLine="850"/>
        <w:rPr>
          <w:rFonts w:asciiTheme="minorHAnsi" w:hAnsiTheme="minorHAnsi" w:cs="Times New Roman"/>
          <w:sz w:val="18"/>
          <w:szCs w:val="18"/>
        </w:rPr>
      </w:pPr>
      <w:r w:rsidRPr="00A34E1B">
        <w:rPr>
          <w:rFonts w:asciiTheme="minorHAnsi" w:hAnsiTheme="minorHAnsi" w:cs="Times New Roman"/>
          <w:sz w:val="18"/>
          <w:szCs w:val="18"/>
        </w:rPr>
        <w:t>Provedení výměny záložních baterií</w:t>
      </w:r>
    </w:p>
    <w:p w14:paraId="5EE77D1B" w14:textId="77777777" w:rsidR="00DD55D3" w:rsidRPr="00A34E1B" w:rsidRDefault="00DD55D3" w:rsidP="00DD55D3">
      <w:pPr>
        <w:pStyle w:val="Style5"/>
        <w:numPr>
          <w:ilvl w:val="0"/>
          <w:numId w:val="47"/>
        </w:numPr>
        <w:spacing w:before="60" w:after="60" w:line="240" w:lineRule="auto"/>
        <w:ind w:left="284" w:firstLine="850"/>
        <w:rPr>
          <w:rFonts w:asciiTheme="minorHAnsi" w:hAnsiTheme="minorHAnsi" w:cs="Times New Roman"/>
          <w:sz w:val="18"/>
          <w:szCs w:val="18"/>
        </w:rPr>
      </w:pPr>
      <w:r w:rsidRPr="00A34E1B">
        <w:rPr>
          <w:rFonts w:asciiTheme="minorHAnsi" w:hAnsiTheme="minorHAnsi" w:cs="Times New Roman"/>
          <w:sz w:val="18"/>
          <w:szCs w:val="18"/>
        </w:rPr>
        <w:t>Provedení vyčistění</w:t>
      </w:r>
    </w:p>
    <w:p w14:paraId="71B74EA5" w14:textId="77777777" w:rsidR="00DD55D3" w:rsidRPr="00A34E1B" w:rsidRDefault="00DD55D3" w:rsidP="00DD55D3">
      <w:pPr>
        <w:pStyle w:val="Style5"/>
        <w:numPr>
          <w:ilvl w:val="0"/>
          <w:numId w:val="47"/>
        </w:numPr>
        <w:spacing w:before="60" w:after="60" w:line="240" w:lineRule="auto"/>
        <w:ind w:left="284" w:firstLine="850"/>
        <w:rPr>
          <w:rFonts w:asciiTheme="minorHAnsi" w:hAnsiTheme="minorHAnsi" w:cs="Times New Roman"/>
          <w:sz w:val="18"/>
          <w:szCs w:val="18"/>
        </w:rPr>
      </w:pPr>
      <w:r w:rsidRPr="00A34E1B">
        <w:rPr>
          <w:rFonts w:asciiTheme="minorHAnsi" w:hAnsiTheme="minorHAnsi" w:cs="Times New Roman"/>
          <w:sz w:val="18"/>
          <w:szCs w:val="18"/>
        </w:rPr>
        <w:t xml:space="preserve">Provedení diagnostiky, nastavení parametrů </w:t>
      </w:r>
    </w:p>
    <w:p w14:paraId="205107FB" w14:textId="717C47B5" w:rsidR="00DD55D3" w:rsidRDefault="00DD55D3" w:rsidP="00DD55D3">
      <w:pPr>
        <w:pStyle w:val="Style5"/>
        <w:widowControl/>
        <w:numPr>
          <w:ilvl w:val="0"/>
          <w:numId w:val="47"/>
        </w:numPr>
        <w:spacing w:before="60" w:after="60" w:line="240" w:lineRule="auto"/>
        <w:ind w:left="284" w:firstLine="850"/>
        <w:jc w:val="left"/>
        <w:rPr>
          <w:rFonts w:asciiTheme="minorHAnsi" w:hAnsiTheme="minorHAnsi" w:cs="Times New Roman"/>
          <w:sz w:val="18"/>
          <w:szCs w:val="18"/>
        </w:rPr>
      </w:pPr>
      <w:r w:rsidRPr="00A34E1B">
        <w:rPr>
          <w:rFonts w:asciiTheme="minorHAnsi" w:hAnsiTheme="minorHAnsi" w:cs="Times New Roman"/>
          <w:sz w:val="18"/>
          <w:szCs w:val="18"/>
        </w:rPr>
        <w:t>Provedení kalibrace a vystavení protokolu</w:t>
      </w:r>
    </w:p>
    <w:p w14:paraId="5899E3EA" w14:textId="77777777" w:rsidR="008918AC" w:rsidRPr="00662F15" w:rsidRDefault="008918AC" w:rsidP="008918AC">
      <w:pPr>
        <w:tabs>
          <w:tab w:val="left" w:pos="1361"/>
        </w:tabs>
        <w:spacing w:after="0"/>
        <w:ind w:left="1077"/>
        <w:contextualSpacing/>
        <w:rPr>
          <w:rFonts w:ascii="Verdana" w:eastAsia="Verdana" w:hAnsi="Verdana" w:cs="Times New Roman"/>
          <w:noProof/>
          <w:highlight w:val="green"/>
        </w:rPr>
      </w:pPr>
    </w:p>
    <w:p w14:paraId="6C3E4952" w14:textId="77777777" w:rsidR="00830E91" w:rsidRDefault="008918AC" w:rsidP="001D0706">
      <w:pPr>
        <w:pStyle w:val="slovanseznam2"/>
        <w:rPr>
          <w:rFonts w:ascii="Verdana" w:eastAsia="Verdana" w:hAnsi="Verdana" w:cs="Times New Roman"/>
          <w:noProof/>
        </w:rPr>
      </w:pPr>
      <w:r w:rsidRPr="00662F15">
        <w:rPr>
          <w:rFonts w:ascii="Verdana" w:eastAsia="Verdana" w:hAnsi="Verdana" w:cs="Times New Roman"/>
          <w:noProof/>
        </w:rPr>
        <w:t>Místem provedení díla</w:t>
      </w:r>
      <w:r w:rsidR="00830E91">
        <w:rPr>
          <w:rFonts w:ascii="Verdana" w:eastAsia="Verdana" w:hAnsi="Verdana" w:cs="Times New Roman"/>
          <w:noProof/>
        </w:rPr>
        <w:t>:</w:t>
      </w:r>
      <w:r w:rsidRPr="008918AC">
        <w:rPr>
          <w:rFonts w:ascii="Verdana" w:eastAsia="Verdana" w:hAnsi="Verdana" w:cs="Times New Roman"/>
          <w:noProof/>
        </w:rPr>
        <w:t xml:space="preserve"> </w:t>
      </w:r>
    </w:p>
    <w:p w14:paraId="59E5266A" w14:textId="77777777" w:rsidR="00830E91" w:rsidRDefault="001D0706" w:rsidP="001D0706">
      <w:pPr>
        <w:pStyle w:val="slovanseznam2"/>
        <w:numPr>
          <w:ilvl w:val="0"/>
          <w:numId w:val="0"/>
        </w:numPr>
        <w:ind w:left="1077"/>
        <w:rPr>
          <w:rFonts w:ascii="Verdana" w:eastAsia="Verdana" w:hAnsi="Verdana" w:cs="Times New Roman"/>
          <w:noProof/>
        </w:rPr>
      </w:pPr>
      <w:r w:rsidRPr="001D0706">
        <w:rPr>
          <w:rFonts w:ascii="Verdana" w:eastAsia="Verdana" w:hAnsi="Verdana" w:cs="Times New Roman"/>
          <w:noProof/>
        </w:rPr>
        <w:t xml:space="preserve">Středisko traťového okrsku: </w:t>
      </w:r>
    </w:p>
    <w:p w14:paraId="153BD7A3" w14:textId="6B987676" w:rsidR="00D43808" w:rsidRPr="00D43808" w:rsidRDefault="00D43808" w:rsidP="00D43808">
      <w:pPr>
        <w:pStyle w:val="slovanseznam2"/>
        <w:numPr>
          <w:ilvl w:val="2"/>
          <w:numId w:val="46"/>
        </w:numPr>
        <w:ind w:hanging="1026"/>
        <w:rPr>
          <w:rFonts w:ascii="Verdana" w:eastAsia="Verdana" w:hAnsi="Verdana" w:cs="Times New Roman"/>
          <w:noProof/>
        </w:rPr>
      </w:pPr>
      <w:r w:rsidRPr="00D43808">
        <w:rPr>
          <w:rFonts w:ascii="Verdana" w:eastAsia="Verdana" w:hAnsi="Verdana" w:cs="Times New Roman"/>
          <w:noProof/>
        </w:rPr>
        <w:t>Beroun</w:t>
      </w:r>
      <w:r w:rsidR="0035311A">
        <w:rPr>
          <w:rFonts w:ascii="Verdana" w:eastAsia="Verdana" w:hAnsi="Verdana" w:cs="Times New Roman"/>
          <w:noProof/>
        </w:rPr>
        <w:t>,</w:t>
      </w:r>
      <w:r w:rsidRPr="00D43808">
        <w:rPr>
          <w:rFonts w:ascii="Verdana" w:eastAsia="Verdana" w:hAnsi="Verdana" w:cs="Times New Roman"/>
          <w:noProof/>
        </w:rPr>
        <w:t xml:space="preserve"> Nádražní ulice (bez č.p.), areál dílen správy tratí</w:t>
      </w:r>
    </w:p>
    <w:p w14:paraId="1A27C18B" w14:textId="3B64F249" w:rsidR="001D0706" w:rsidRPr="001D0706" w:rsidRDefault="00D43808" w:rsidP="00D43808">
      <w:pPr>
        <w:pStyle w:val="slovanseznam2"/>
        <w:numPr>
          <w:ilvl w:val="2"/>
          <w:numId w:val="46"/>
        </w:numPr>
        <w:ind w:hanging="1026"/>
        <w:rPr>
          <w:rFonts w:ascii="Verdana" w:eastAsia="Verdana" w:hAnsi="Verdana" w:cs="Times New Roman"/>
          <w:noProof/>
        </w:rPr>
      </w:pPr>
      <w:r w:rsidRPr="00D43808">
        <w:rPr>
          <w:rFonts w:ascii="Verdana" w:eastAsia="Verdana" w:hAnsi="Verdana" w:cs="Times New Roman"/>
          <w:noProof/>
        </w:rPr>
        <w:t>Kralupy nad Vltavou, Libušina ulice 129</w:t>
      </w:r>
      <w:r>
        <w:rPr>
          <w:rFonts w:ascii="Verdana" w:eastAsia="Verdana" w:hAnsi="Verdana" w:cs="Times New Roman"/>
          <w:noProof/>
        </w:rPr>
        <w:t>.</w:t>
      </w:r>
    </w:p>
    <w:p w14:paraId="3FFC97D5" w14:textId="77777777" w:rsidR="001D0706" w:rsidRPr="00662F15" w:rsidRDefault="001D0706" w:rsidP="001D0706">
      <w:pPr>
        <w:pStyle w:val="slovanseznam2"/>
        <w:numPr>
          <w:ilvl w:val="0"/>
          <w:numId w:val="0"/>
        </w:numPr>
        <w:ind w:left="1077"/>
        <w:rPr>
          <w:rFonts w:ascii="Verdana" w:eastAsia="Verdana" w:hAnsi="Verdana" w:cs="Times New Roman"/>
          <w:noProof/>
        </w:rPr>
      </w:pPr>
    </w:p>
    <w:p w14:paraId="219F004F"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247BC507" w:rsidR="008918AC"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3B42737D" w14:textId="47A679EC" w:rsidR="00CD49B5" w:rsidRDefault="00CD49B5" w:rsidP="00CD49B5">
      <w:pPr>
        <w:pStyle w:val="slovanseznam"/>
        <w:numPr>
          <w:ilvl w:val="0"/>
          <w:numId w:val="0"/>
        </w:numPr>
        <w:ind w:left="624"/>
        <w:rPr>
          <w:noProof/>
        </w:rPr>
      </w:pPr>
    </w:p>
    <w:p w14:paraId="58A03291" w14:textId="77777777" w:rsidR="00CD49B5" w:rsidRPr="00662F15" w:rsidRDefault="00CD49B5" w:rsidP="00CD49B5">
      <w:pPr>
        <w:pStyle w:val="slovanseznam"/>
        <w:numPr>
          <w:ilvl w:val="0"/>
          <w:numId w:val="0"/>
        </w:numPr>
        <w:ind w:left="624"/>
        <w:rPr>
          <w:noProof/>
        </w:rPr>
      </w:pPr>
    </w:p>
    <w:p w14:paraId="63E5A8C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47FB0109" w14:textId="77777777" w:rsidR="008918AC" w:rsidRPr="001D0706"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Zhotovitel se zavazuje provést dílo podle této smlouvy řádným ukončením a předáním </w:t>
      </w:r>
      <w:r w:rsidRPr="001D0706">
        <w:rPr>
          <w:rFonts w:ascii="Verdana" w:eastAsia="Verdana" w:hAnsi="Verdana" w:cs="Times New Roman"/>
          <w:noProof/>
        </w:rPr>
        <w:t>objednateli v termínu:</w:t>
      </w:r>
    </w:p>
    <w:p w14:paraId="03639C07" w14:textId="51D44924" w:rsidR="008918AC" w:rsidRPr="001D0706" w:rsidRDefault="008918AC" w:rsidP="001D0706">
      <w:pPr>
        <w:pStyle w:val="Odstavecseseznamem"/>
        <w:spacing w:before="120"/>
        <w:ind w:left="2268" w:hanging="1275"/>
        <w:rPr>
          <w:b/>
        </w:rPr>
      </w:pPr>
      <w:r w:rsidRPr="001D0706">
        <w:t xml:space="preserve">Zahájení díla: </w:t>
      </w:r>
      <w:r w:rsidRPr="001D0706">
        <w:rPr>
          <w:b/>
        </w:rPr>
        <w:t xml:space="preserve">ihned po </w:t>
      </w:r>
      <w:r w:rsidR="001D0706" w:rsidRPr="001D0706">
        <w:rPr>
          <w:b/>
        </w:rPr>
        <w:t>nabytí účinnosti smlouvy uveřejněním v Registru  smluv</w:t>
      </w:r>
      <w:r w:rsidRPr="001D0706">
        <w:rPr>
          <w:b/>
        </w:rPr>
        <w:tab/>
        <w:t xml:space="preserve"> </w:t>
      </w:r>
    </w:p>
    <w:p w14:paraId="1F655F49" w14:textId="34BCA6F3" w:rsidR="008918AC" w:rsidRPr="00362E19" w:rsidRDefault="008918AC" w:rsidP="008918AC">
      <w:pPr>
        <w:pStyle w:val="Odstavecseseznamem"/>
        <w:ind w:left="1004"/>
        <w:rPr>
          <w:b/>
        </w:rPr>
      </w:pPr>
      <w:r w:rsidRPr="001D0706">
        <w:t>Ukončení díla:</w:t>
      </w:r>
      <w:r w:rsidRPr="001D0706">
        <w:rPr>
          <w:b/>
        </w:rPr>
        <w:t xml:space="preserve"> </w:t>
      </w:r>
      <w:r w:rsidR="00097889">
        <w:rPr>
          <w:b/>
        </w:rPr>
        <w:t>15. prosince</w:t>
      </w:r>
      <w:r w:rsidR="001D0706" w:rsidRPr="001D0706">
        <w:rPr>
          <w:b/>
        </w:rPr>
        <w:t xml:space="preserve"> 2022</w:t>
      </w:r>
    </w:p>
    <w:p w14:paraId="0F05237A" w14:textId="10AC448F"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0612338B" w14:textId="77777777" w:rsidR="008918AC" w:rsidRDefault="008918AC" w:rsidP="008918AC">
      <w:pPr>
        <w:pStyle w:val="Odstavecseseznamem"/>
        <w:tabs>
          <w:tab w:val="left" w:pos="5670"/>
        </w:tabs>
        <w:spacing w:after="0"/>
        <w:ind w:left="1004"/>
        <w:contextualSpacing w:val="0"/>
        <w:rPr>
          <w:highlight w:val="green"/>
        </w:rPr>
      </w:pPr>
      <w:r w:rsidRPr="00362E19">
        <w:rPr>
          <w:highlight w:val="green"/>
        </w:rPr>
        <w:t>Cena bez DPH:</w:t>
      </w:r>
      <w:r>
        <w:rPr>
          <w:highlight w:val="green"/>
        </w:rPr>
        <w:tab/>
      </w:r>
      <w:r w:rsidRPr="00362E19">
        <w:rPr>
          <w:highlight w:val="green"/>
        </w:rPr>
        <w:t>Kč</w:t>
      </w:r>
    </w:p>
    <w:p w14:paraId="03500A7B" w14:textId="77777777" w:rsidR="008918AC" w:rsidRDefault="008918AC" w:rsidP="008918AC">
      <w:pPr>
        <w:pStyle w:val="Odstavecseseznamem"/>
        <w:tabs>
          <w:tab w:val="left" w:pos="5670"/>
        </w:tabs>
        <w:spacing w:after="0"/>
        <w:ind w:left="1004"/>
        <w:contextualSpacing w:val="0"/>
        <w:rPr>
          <w:highlight w:val="green"/>
        </w:rPr>
      </w:pPr>
      <w:r>
        <w:rPr>
          <w:highlight w:val="green"/>
        </w:rPr>
        <w:t>DPH:</w:t>
      </w:r>
      <w:r>
        <w:rPr>
          <w:highlight w:val="green"/>
        </w:rPr>
        <w:tab/>
        <w:t>Kč</w:t>
      </w:r>
    </w:p>
    <w:p w14:paraId="30AEBFE4" w14:textId="77777777" w:rsidR="00C46DCC" w:rsidRDefault="00C46DCC" w:rsidP="008918AC">
      <w:pPr>
        <w:pStyle w:val="Odstavecseseznamem"/>
        <w:tabs>
          <w:tab w:val="left" w:pos="5670"/>
        </w:tabs>
        <w:spacing w:after="0"/>
        <w:ind w:left="1004"/>
        <w:contextualSpacing w:val="0"/>
        <w:rPr>
          <w:highlight w:val="green"/>
        </w:rPr>
      </w:pPr>
      <w:r>
        <w:rPr>
          <w:highlight w:val="green"/>
        </w:rPr>
        <w:t>Cena s DPH:</w:t>
      </w:r>
      <w:r>
        <w:rPr>
          <w:highlight w:val="green"/>
        </w:rPr>
        <w:tab/>
        <w:t>Kč</w:t>
      </w:r>
    </w:p>
    <w:p w14:paraId="3B0451F1" w14:textId="77777777" w:rsidR="00C46DCC" w:rsidRPr="00362E19" w:rsidRDefault="00C46DCC" w:rsidP="008918AC">
      <w:pPr>
        <w:pStyle w:val="Odstavecseseznamem"/>
        <w:tabs>
          <w:tab w:val="left" w:pos="5670"/>
        </w:tabs>
        <w:spacing w:after="0"/>
        <w:ind w:left="1004"/>
        <w:contextualSpacing w:val="0"/>
        <w:rPr>
          <w:highlight w:val="green"/>
        </w:rPr>
      </w:pPr>
    </w:p>
    <w:p w14:paraId="2FC8594D" w14:textId="77777777" w:rsidR="008918AC" w:rsidRPr="00362E19" w:rsidRDefault="008918AC" w:rsidP="008918AC">
      <w:pPr>
        <w:pStyle w:val="Odstavecseseznamem"/>
        <w:tabs>
          <w:tab w:val="left" w:pos="5670"/>
        </w:tabs>
        <w:ind w:left="1004"/>
        <w:contextualSpacing w:val="0"/>
        <w:rPr>
          <w:highlight w:val="green"/>
        </w:rPr>
      </w:pPr>
      <w:r w:rsidRPr="00362E19">
        <w:rPr>
          <w:highlight w:val="green"/>
        </w:rPr>
        <w:t xml:space="preserve">Cena za dílo bez DPH slovy:  </w:t>
      </w:r>
      <w:r>
        <w:rPr>
          <w:highlight w:val="green"/>
        </w:rPr>
        <w:tab/>
        <w:t>Kč</w:t>
      </w:r>
    </w:p>
    <w:p w14:paraId="3416B524" w14:textId="77777777" w:rsidR="008918AC" w:rsidRPr="00A041EA" w:rsidRDefault="008918AC" w:rsidP="008918AC">
      <w:pPr>
        <w:pStyle w:val="Odstavecseseznamem"/>
        <w:ind w:left="1004"/>
        <w:contextualSpacing w:val="0"/>
      </w:pPr>
      <w:r w:rsidRPr="00A041EA">
        <w:t>Dílo je hrazeno z hlavní činnosti.</w:t>
      </w:r>
    </w:p>
    <w:p w14:paraId="662FFB92"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0873A76F"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57EAFF27" w14:textId="6556D104"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k povinnosti zabezpečit na své náklady likvidaci odpadu </w:t>
      </w:r>
      <w:r>
        <w:rPr>
          <w:rFonts w:ascii="Verdana" w:eastAsia="Verdana" w:hAnsi="Verdana" w:cs="Times New Roman"/>
          <w:noProof/>
        </w:rPr>
        <w:t xml:space="preserve">vzniklého při provádění díla </w:t>
      </w:r>
      <w:r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Pr="008D1D1C">
        <w:rPr>
          <w:rFonts w:ascii="Verdana" w:eastAsia="Verdana" w:hAnsi="Verdana" w:cs="Times New Roman"/>
          <w:noProof/>
        </w:rPr>
        <w:t>SŽDC</w:t>
      </w:r>
      <w:r w:rsidRPr="00362E19">
        <w:rPr>
          <w:rFonts w:ascii="Verdana" w:eastAsia="Verdana" w:hAnsi="Verdana" w:cs="Times New Roman"/>
          <w:noProof/>
        </w:rPr>
        <w:t xml:space="preserve"> č. 96 pro nakládání s odpady. Dále se zhotovitel zavazuje postupovat dle vyhlášky č. 352/2005 Sb. (vyhláška o nakládání s</w:t>
      </w:r>
      <w:r>
        <w:rPr>
          <w:rFonts w:ascii="Verdana" w:eastAsia="Verdana" w:hAnsi="Verdana" w:cs="Times New Roman"/>
          <w:noProof/>
        </w:rPr>
        <w:t> </w:t>
      </w:r>
      <w:r w:rsidRPr="00362E19">
        <w:rPr>
          <w:rFonts w:ascii="Verdana" w:eastAsia="Verdana" w:hAnsi="Verdana" w:cs="Times New Roman"/>
          <w:noProof/>
        </w:rPr>
        <w:t>elektrozařízeními</w:t>
      </w:r>
      <w:r>
        <w:rPr>
          <w:rFonts w:ascii="Verdana" w:eastAsia="Verdana" w:hAnsi="Verdana" w:cs="Times New Roman"/>
          <w:noProof/>
        </w:rPr>
        <w:t xml:space="preserve"> </w:t>
      </w:r>
      <w:r w:rsidRPr="00362E19">
        <w:rPr>
          <w:rFonts w:ascii="Verdana" w:eastAsia="Verdana" w:hAnsi="Verdana" w:cs="Times New Roman"/>
          <w:noProof/>
        </w:rPr>
        <w:t xml:space="preserve">a elektroodpady). Zhotovitel prohlašuje, že je původcem všech těchto odpadů a zavazuje se plnit všechny povinnosti původce odpadů dle zákona č. 185/2001 Sb. Při výskytu látek typu PCB je zhotovitel povinen dodržovat ještě vyhlášku MŽP ČR č. 384/2001 Sb., v platném znění.  Zhotovitel nepřekročí hygienické normy hluku, prachu a vibrací. Zhotovitel se zavazuje dodržovat bezpečnostní, zdravotní, hygienické a ekologické předpisy. </w:t>
      </w:r>
    </w:p>
    <w:p w14:paraId="4E9D6C81" w14:textId="5CF9C7ED" w:rsidR="00CD49B5" w:rsidRDefault="00CD49B5" w:rsidP="00CD49B5">
      <w:pPr>
        <w:ind w:left="1077"/>
        <w:rPr>
          <w:rFonts w:ascii="Verdana" w:eastAsia="Verdana" w:hAnsi="Verdana" w:cs="Times New Roman"/>
          <w:noProof/>
        </w:rPr>
      </w:pPr>
    </w:p>
    <w:p w14:paraId="7577ABDB" w14:textId="77777777" w:rsidR="00CD49B5" w:rsidRPr="00362E19" w:rsidRDefault="00CD49B5" w:rsidP="00CD49B5">
      <w:pPr>
        <w:ind w:left="1077"/>
        <w:rPr>
          <w:rFonts w:ascii="Verdana" w:eastAsia="Verdana" w:hAnsi="Verdana" w:cs="Times New Roman"/>
          <w:noProof/>
        </w:rPr>
      </w:pPr>
    </w:p>
    <w:p w14:paraId="6D4B4CFD" w14:textId="77777777" w:rsidR="008918AC" w:rsidRPr="00E94325"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je povinen dále dodržovat požární předpisy – dle zákona č. 133/1985  Sb. o požární ochraně v platném znění, vyhlášku č. </w:t>
      </w:r>
      <w:r>
        <w:rPr>
          <w:rFonts w:ascii="Verdana" w:eastAsia="Verdana" w:hAnsi="Verdana" w:cs="Times New Roman"/>
          <w:noProof/>
        </w:rPr>
        <w:t>246/2001 Sb. o požární prevenci</w:t>
      </w:r>
      <w:r w:rsidRPr="00362E19">
        <w:rPr>
          <w:rFonts w:ascii="Verdana" w:eastAsia="Verdana" w:hAnsi="Verdana" w:cs="Times New Roman"/>
          <w:noProof/>
        </w:rPr>
        <w:t xml:space="preserve">; předpis </w:t>
      </w:r>
      <w:r w:rsidRPr="008F2A0D">
        <w:rPr>
          <w:rFonts w:ascii="Verdana" w:eastAsia="Verdana" w:hAnsi="Verdana" w:cs="Times New Roman"/>
          <w:noProof/>
        </w:rPr>
        <w:t xml:space="preserve">SŽDC Ob </w:t>
      </w:r>
      <w:r w:rsidRPr="00E94325">
        <w:rPr>
          <w:rFonts w:ascii="Verdana" w:eastAsia="Verdana" w:hAnsi="Verdana" w:cs="Times New Roman"/>
          <w:noProof/>
        </w:rPr>
        <w:t>14 – předpis pro stanovení organizace zabezpečení požární ochrany SŽDC.</w:t>
      </w:r>
    </w:p>
    <w:p w14:paraId="7CD56D3C" w14:textId="2C5E5628" w:rsidR="008918AC" w:rsidRPr="00E94325" w:rsidRDefault="008918AC" w:rsidP="008918AC">
      <w:pPr>
        <w:numPr>
          <w:ilvl w:val="1"/>
          <w:numId w:val="16"/>
        </w:numPr>
        <w:tabs>
          <w:tab w:val="clear" w:pos="1191"/>
        </w:tabs>
        <w:rPr>
          <w:rFonts w:ascii="Verdana" w:eastAsia="Verdana" w:hAnsi="Verdana" w:cs="Times New Roman"/>
          <w:noProof/>
        </w:rPr>
      </w:pPr>
      <w:r w:rsidRPr="00E94325">
        <w:rPr>
          <w:rFonts w:ascii="Verdana" w:eastAsia="Verdana" w:hAnsi="Verdana" w:cs="Times New Roman"/>
          <w:noProof/>
        </w:rPr>
        <w:t>Zhotovitel je povinen rovněž důsledně dodržovat předpis SŽDC Bp1 – Předpis o bezpečnosti a ochraně zdraví při práci a bude dodržovat Opatření ředitele OŘ Praha č. 13/2019: Analýza nebezpečí a hodnocení rizik.</w:t>
      </w:r>
    </w:p>
    <w:p w14:paraId="22CC8338" w14:textId="77777777"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avatelů podepsat objednateli, že byl s riziky seznámen, mohou jeho zaměstnanci práci u objednatele vykonávat pouze za předpokladu, když zhotovitel prokazatelně potvrdí, že odmítl seznámení s riziky podepsat. Výše uvedené odmítnutí se považuje za podstatné porušení smlouvy.</w:t>
      </w:r>
    </w:p>
    <w:p w14:paraId="2457C89D" w14:textId="77777777" w:rsidR="008918AC" w:rsidRPr="00E94325" w:rsidRDefault="008918AC" w:rsidP="008918AC">
      <w:pPr>
        <w:numPr>
          <w:ilvl w:val="1"/>
          <w:numId w:val="16"/>
        </w:numPr>
        <w:tabs>
          <w:tab w:val="clear" w:pos="1191"/>
        </w:tabs>
        <w:rPr>
          <w:rFonts w:ascii="Verdana" w:eastAsia="Verdana" w:hAnsi="Verdana" w:cs="Times New Roman"/>
          <w:noProof/>
        </w:rPr>
      </w:pPr>
      <w:r w:rsidRPr="00E94325">
        <w:rPr>
          <w:rFonts w:ascii="Verdana" w:eastAsia="Verdana" w:hAnsi="Verdana" w:cs="Times New Roman"/>
          <w:noProof/>
        </w:rPr>
        <w:t xml:space="preserve">Zhotovitel je povinen poučit své řidiče o nutnosti odstavovat motorová vozidla při provádění díla mimo průjezdný průřez kolejí a v místech, která jim budou vymezena při předání pracoviště.                            </w:t>
      </w:r>
    </w:p>
    <w:p w14:paraId="678ACC7C" w14:textId="77777777" w:rsidR="008918AC" w:rsidRPr="00E94325" w:rsidRDefault="008918AC" w:rsidP="008918AC">
      <w:pPr>
        <w:numPr>
          <w:ilvl w:val="1"/>
          <w:numId w:val="16"/>
        </w:numPr>
        <w:tabs>
          <w:tab w:val="clear" w:pos="1191"/>
        </w:tabs>
        <w:rPr>
          <w:rFonts w:ascii="Verdana" w:eastAsia="Verdana" w:hAnsi="Verdana" w:cs="Times New Roman"/>
          <w:noProof/>
        </w:rPr>
      </w:pPr>
      <w:r w:rsidRPr="00E94325">
        <w:rPr>
          <w:rFonts w:ascii="Verdana" w:eastAsia="Verdana" w:hAnsi="Verdana" w:cs="Times New Roman"/>
          <w:noProof/>
        </w:rPr>
        <w:t xml:space="preserve">V případě, že při provádění prací nebude použito schválených měřících přístrojů, zhotovitel se vystavuje riziku nepřevzetí provedených prací. Zhotovitel se zavazuje předložit objednateli na vyžádání kalibrační list a platné ověření. </w:t>
      </w:r>
    </w:p>
    <w:p w14:paraId="6A3BFCDC"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62066B59" w14:textId="3DB59979" w:rsidR="009F5D3C" w:rsidRDefault="009F5D3C" w:rsidP="009F5D3C">
      <w:pPr>
        <w:pStyle w:val="slovanseznam2"/>
      </w:pPr>
      <w:r>
        <w:t xml:space="preserve">V případě jakékoliv změny v označení smluvních stran, </w:t>
      </w:r>
      <w:r w:rsidRPr="007C60F9">
        <w:t>statutárních orgánů, změn oprávněných osob a dalších údajů uvedených v článku 1, odst. 1.1 – 1.2 a v příloze č. 2 „Oprávněné osoby“ se nepoužije ustanovení článku 12 odst. 12.2 smlouvy. Ke změně údajů uvedených v čl. 1 smlouvy a v příloze č. 2 „Oprávněné osoby“,</w:t>
      </w:r>
      <w:r>
        <w:t xml:space="preserve"> postačuje oznámení druhé smluvní straně v elektronické formě (e-mail, E-ZAK) nebo formou doporučeného dopisu s doručenkou.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1BC06BB6" w14:textId="77777777" w:rsidR="009F5D3C" w:rsidRDefault="009F5D3C" w:rsidP="009F5D3C">
      <w:pPr>
        <w:pStyle w:val="slovanseznam2"/>
        <w:numPr>
          <w:ilvl w:val="0"/>
          <w:numId w:val="0"/>
        </w:numPr>
        <w:ind w:left="1077"/>
      </w:pPr>
    </w:p>
    <w:p w14:paraId="005E17F8" w14:textId="6B2B04D6"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to, že předmět této smlouvy bude zhotovený podle podmínek smlouvy a že po dobu záruční doby bude mít vlastnosti dohodnuté v této smlouvě. </w:t>
      </w:r>
    </w:p>
    <w:p w14:paraId="4D872399" w14:textId="77777777" w:rsidR="008918AC" w:rsidRPr="00E94325" w:rsidRDefault="008918AC" w:rsidP="008918AC">
      <w:pPr>
        <w:numPr>
          <w:ilvl w:val="1"/>
          <w:numId w:val="16"/>
        </w:numPr>
        <w:tabs>
          <w:tab w:val="clear" w:pos="1191"/>
        </w:tabs>
        <w:rPr>
          <w:rFonts w:ascii="Verdana" w:eastAsia="Verdana" w:hAnsi="Verdana" w:cs="Times New Roman"/>
          <w:noProof/>
        </w:rPr>
      </w:pPr>
      <w:r w:rsidRPr="00E94325">
        <w:rPr>
          <w:rFonts w:ascii="Verdana" w:eastAsia="Verdana" w:hAnsi="Verdana" w:cs="Times New Roman"/>
          <w:noProof/>
        </w:rPr>
        <w:t xml:space="preserve">Vlastnosti výrobků použitých k opravě nebo instalování, které mají rozhodující význam pro výslednou kvalitu, musí splňovat ustanovení příslušných norem a předpisů. Zhotovitel provede opravu dle platných ČSN, vzorových listů a závazných předpisů. </w:t>
      </w:r>
    </w:p>
    <w:p w14:paraId="546D8FE1" w14:textId="77777777" w:rsidR="008918AC" w:rsidRPr="00E94325" w:rsidRDefault="008918AC" w:rsidP="008918AC">
      <w:pPr>
        <w:numPr>
          <w:ilvl w:val="1"/>
          <w:numId w:val="16"/>
        </w:numPr>
        <w:tabs>
          <w:tab w:val="clear" w:pos="1191"/>
        </w:tabs>
        <w:rPr>
          <w:rFonts w:ascii="Verdana" w:eastAsia="Verdana" w:hAnsi="Verdana" w:cs="Times New Roman"/>
          <w:noProof/>
        </w:rPr>
      </w:pPr>
      <w:r w:rsidRPr="00E94325">
        <w:rPr>
          <w:rFonts w:ascii="Verdana" w:eastAsia="Verdana" w:hAnsi="Verdana" w:cs="Times New Roman"/>
          <w:noProof/>
        </w:rPr>
        <w:t>Budou dodrženy technické a dodací podmínky od výrobců materiálů a zařízení. Technické a dodací podmínky určují podmínky, které musí zhotovitel při zabudování materiálů a výrobků dodržet včetně záruk výrobců na dodané výrobky a materiály. Součástí musí být i doložení potřebných atestů a splnění podmínek vyžadovaných obecně závaznými právními předpisy.</w:t>
      </w:r>
    </w:p>
    <w:p w14:paraId="776B4552" w14:textId="77777777" w:rsidR="00CD49B5" w:rsidRDefault="008918AC" w:rsidP="008918AC">
      <w:pPr>
        <w:numPr>
          <w:ilvl w:val="1"/>
          <w:numId w:val="16"/>
        </w:numPr>
        <w:tabs>
          <w:tab w:val="clear" w:pos="1191"/>
        </w:tabs>
        <w:rPr>
          <w:rFonts w:ascii="Verdana" w:eastAsia="Verdana" w:hAnsi="Verdana" w:cs="Times New Roman"/>
          <w:noProof/>
        </w:rPr>
      </w:pPr>
      <w:r w:rsidRPr="00D0343C">
        <w:rPr>
          <w:rFonts w:ascii="Verdana" w:eastAsia="Verdana" w:hAnsi="Verdana" w:cs="Times New Roman"/>
          <w:noProof/>
        </w:rPr>
        <w:t xml:space="preserve">Zhotovitel se zavazuje, že on i jeho případní </w:t>
      </w:r>
      <w:r>
        <w:rPr>
          <w:rFonts w:ascii="Verdana" w:eastAsia="Verdana" w:hAnsi="Verdana" w:cs="Times New Roman"/>
          <w:noProof/>
        </w:rPr>
        <w:t>poddod</w:t>
      </w:r>
      <w:r w:rsidRPr="00D0343C">
        <w:rPr>
          <w:rFonts w:ascii="Verdana" w:eastAsia="Verdana" w:hAnsi="Verdana" w:cs="Times New Roman"/>
          <w:noProof/>
        </w:rPr>
        <w:t xml:space="preserve">avatelé budou dodržovat směrnici </w:t>
      </w:r>
      <w:r w:rsidRPr="00DF2F2A">
        <w:rPr>
          <w:rFonts w:ascii="Verdana" w:eastAsia="Verdana" w:hAnsi="Verdana" w:cs="Times New Roman"/>
          <w:noProof/>
        </w:rPr>
        <w:t>SŽDC</w:t>
      </w:r>
      <w:r w:rsidRPr="00D0343C">
        <w:rPr>
          <w:rFonts w:ascii="Verdana" w:eastAsia="Verdana" w:hAnsi="Verdana" w:cs="Times New Roman"/>
          <w:noProof/>
        </w:rPr>
        <w:t xml:space="preserve"> č. 120 "Dodržování zákazu kouření, požívání alkoholických nápojů a užívání </w:t>
      </w:r>
    </w:p>
    <w:p w14:paraId="40BBA378" w14:textId="77777777" w:rsidR="00CD49B5" w:rsidRDefault="00CD49B5" w:rsidP="00CD49B5">
      <w:pPr>
        <w:ind w:left="1077"/>
        <w:rPr>
          <w:rFonts w:ascii="Verdana" w:eastAsia="Verdana" w:hAnsi="Verdana" w:cs="Times New Roman"/>
          <w:noProof/>
        </w:rPr>
      </w:pPr>
    </w:p>
    <w:p w14:paraId="0A3588C7" w14:textId="4D07D678" w:rsidR="008918AC" w:rsidRPr="00D0343C" w:rsidRDefault="008918AC" w:rsidP="00CD49B5">
      <w:pPr>
        <w:ind w:left="1077"/>
        <w:rPr>
          <w:rFonts w:ascii="Verdana" w:eastAsia="Verdana" w:hAnsi="Verdana" w:cs="Times New Roman"/>
          <w:noProof/>
        </w:rPr>
      </w:pPr>
      <w:r w:rsidRPr="00D0343C">
        <w:rPr>
          <w:rFonts w:ascii="Verdana" w:eastAsia="Verdana" w:hAnsi="Verdana" w:cs="Times New Roman"/>
          <w:noProof/>
        </w:rPr>
        <w:t>jiných návykových látek" a souhlasí s oprávněním objednatele vykonávat kontrolu dodržování této směrnice způsobem v ní stanoveným.</w:t>
      </w:r>
    </w:p>
    <w:p w14:paraId="4A8E12F4" w14:textId="0EE9AB98" w:rsidR="008918AC"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w:t>
      </w:r>
      <w:r w:rsidR="00461395" w:rsidRPr="00461395">
        <w:rPr>
          <w:rFonts w:ascii="Verdana" w:eastAsia="Calibri" w:hAnsi="Verdana" w:cs="Times New Roman"/>
          <w:color w:val="000000"/>
        </w:rPr>
        <w:t>Opatření pro postup v případě anonymního oznámení o NVS</w:t>
      </w:r>
      <w:r w:rsidRPr="00604D98">
        <w:rPr>
          <w:rFonts w:ascii="Verdana" w:eastAsia="Verdana" w:hAnsi="Verdana" w:cs="Times New Roman"/>
          <w:noProof/>
        </w:rPr>
        <w:t>“.</w:t>
      </w:r>
    </w:p>
    <w:p w14:paraId="48F86702" w14:textId="13BC84E3" w:rsidR="00173892" w:rsidRPr="00F06369" w:rsidRDefault="00173892" w:rsidP="00AC3138">
      <w:pPr>
        <w:pStyle w:val="slovanseznam2"/>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rPr>
          <w:t>https://www.spravazeleznic.cz/o-nas/nazadouci-jednani-a-boj-s-korupci</w:t>
        </w:r>
      </w:hyperlink>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253B04C8" w14:textId="0F193588"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 xml:space="preserve">Zhotovitel </w:t>
      </w:r>
      <w:r w:rsidRPr="00E94325">
        <w:rPr>
          <w:rFonts w:ascii="Verdana" w:eastAsia="Verdana" w:hAnsi="Verdana" w:cs="Times New Roman"/>
          <w:noProof/>
        </w:rPr>
        <w:t xml:space="preserve">na provedené dílo poskytne záruku na jakost (tj. na veškeré práce i materiál) v délce </w:t>
      </w:r>
      <w:r w:rsidR="00E94325" w:rsidRPr="00E94325">
        <w:rPr>
          <w:rFonts w:ascii="Verdana" w:eastAsia="Verdana" w:hAnsi="Verdana" w:cs="Times New Roman"/>
          <w:noProof/>
        </w:rPr>
        <w:t>6</w:t>
      </w:r>
      <w:r w:rsidRPr="00E94325">
        <w:rPr>
          <w:rFonts w:ascii="Verdana" w:eastAsia="Verdana" w:hAnsi="Verdana" w:cs="Times New Roman"/>
          <w:noProof/>
        </w:rPr>
        <w:t xml:space="preserve"> měsíců, jejíž</w:t>
      </w:r>
      <w:r w:rsidRPr="00110ED7">
        <w:rPr>
          <w:rFonts w:ascii="Verdana" w:eastAsia="Verdana" w:hAnsi="Verdana" w:cs="Times New Roman"/>
          <w:noProof/>
        </w:rPr>
        <w:t xml:space="preserve"> počátek je dnem oboustranného podpisu závěrečného protokolu o předání a převzetí díla dle čl. </w:t>
      </w:r>
      <w:r w:rsidR="007F3EC4">
        <w:rPr>
          <w:rFonts w:ascii="Verdana" w:eastAsia="Verdana" w:hAnsi="Verdana" w:cs="Times New Roman"/>
          <w:noProof/>
        </w:rPr>
        <w:t>4</w:t>
      </w:r>
      <w:r w:rsidRPr="00110ED7">
        <w:rPr>
          <w:rFonts w:ascii="Verdana" w:eastAsia="Verdana" w:hAnsi="Verdana" w:cs="Times New Roman"/>
          <w:noProof/>
        </w:rPr>
        <w:t>.</w:t>
      </w: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9564A2E" w14:textId="06C73FAB" w:rsidR="002A290D" w:rsidRPr="00110ED7" w:rsidRDefault="002A290D" w:rsidP="002A290D">
      <w:pPr>
        <w:numPr>
          <w:ilvl w:val="1"/>
          <w:numId w:val="16"/>
        </w:numPr>
        <w:rPr>
          <w:rFonts w:ascii="Verdana" w:eastAsia="Verdana" w:hAnsi="Verdana" w:cs="Times New Roman"/>
          <w:noProof/>
        </w:rPr>
      </w:pPr>
      <w:r>
        <w:rPr>
          <w:rFonts w:ascii="Verdana" w:eastAsia="Verdana" w:hAnsi="Verdana" w:cs="Times New Roman"/>
          <w:noProof/>
        </w:rPr>
        <w:t xml:space="preserve">Fakturace bude </w:t>
      </w:r>
      <w:r w:rsidRPr="00E94325">
        <w:rPr>
          <w:rFonts w:ascii="Verdana" w:eastAsia="Verdana" w:hAnsi="Verdana" w:cs="Times New Roman"/>
          <w:noProof/>
        </w:rPr>
        <w:t>probíhat na základě zhotovitelem vy</w:t>
      </w:r>
      <w:r w:rsidR="00C35B61" w:rsidRPr="00E94325">
        <w:rPr>
          <w:rFonts w:ascii="Verdana" w:eastAsia="Verdana" w:hAnsi="Verdana" w:cs="Times New Roman"/>
          <w:noProof/>
        </w:rPr>
        <w:t>s</w:t>
      </w:r>
      <w:r w:rsidRPr="00E94325">
        <w:rPr>
          <w:rFonts w:ascii="Verdana" w:eastAsia="Verdana" w:hAnsi="Verdana" w:cs="Times New Roman"/>
          <w:noProof/>
        </w:rPr>
        <w:t>taveného daňového</w:t>
      </w:r>
      <w:r w:rsidR="00FD6F07" w:rsidRPr="00E94325">
        <w:rPr>
          <w:rFonts w:ascii="Verdana" w:eastAsia="Verdana" w:hAnsi="Verdana" w:cs="Times New Roman"/>
          <w:noProof/>
        </w:rPr>
        <w:t xml:space="preserve"> dokladu</w:t>
      </w:r>
      <w:r w:rsidRPr="00E94325">
        <w:rPr>
          <w:rFonts w:ascii="Verdana" w:eastAsia="Verdana" w:hAnsi="Verdana" w:cs="Times New Roman"/>
          <w:noProof/>
        </w:rPr>
        <w:t xml:space="preserve"> (faktura s nále</w:t>
      </w:r>
      <w:r w:rsidR="00FD6F07" w:rsidRPr="00E94325">
        <w:rPr>
          <w:rFonts w:ascii="Verdana" w:eastAsia="Verdana" w:hAnsi="Verdana" w:cs="Times New Roman"/>
          <w:noProof/>
        </w:rPr>
        <w:t>žitostí daňového dokladu), který</w:t>
      </w:r>
      <w:r w:rsidRPr="00E94325">
        <w:rPr>
          <w:rFonts w:ascii="Verdana" w:eastAsia="Verdana" w:hAnsi="Verdana" w:cs="Times New Roman"/>
          <w:noProof/>
        </w:rPr>
        <w:t xml:space="preserve"> bude vystave</w:t>
      </w:r>
      <w:r w:rsidR="00FD6F07" w:rsidRPr="00E94325">
        <w:rPr>
          <w:rFonts w:ascii="Verdana" w:eastAsia="Verdana" w:hAnsi="Verdana" w:cs="Times New Roman"/>
          <w:noProof/>
        </w:rPr>
        <w:t>n</w:t>
      </w:r>
      <w:r w:rsidRPr="00E94325">
        <w:rPr>
          <w:rFonts w:ascii="Verdana" w:eastAsia="Verdana" w:hAnsi="Verdana" w:cs="Times New Roman"/>
          <w:noProof/>
        </w:rPr>
        <w:t xml:space="preserve"> po provedení a předání díla. Faktura bude vystavena do 15 dní od předání díla a doručena na </w:t>
      </w:r>
      <w:r w:rsidR="007F37B1" w:rsidRPr="00E94325">
        <w:rPr>
          <w:rFonts w:ascii="Verdana" w:eastAsia="Verdana" w:hAnsi="Verdana" w:cs="Times New Roman"/>
          <w:noProof/>
        </w:rPr>
        <w:t xml:space="preserve">fakturační </w:t>
      </w:r>
      <w:r w:rsidRPr="00E94325">
        <w:rPr>
          <w:rFonts w:ascii="Verdana" w:eastAsia="Verdana" w:hAnsi="Verdana" w:cs="Times New Roman"/>
          <w:noProof/>
        </w:rPr>
        <w:t>adresu objednatele. Součástí faktury bude příloha soupisu provedených prací a dodaného materiálu.</w:t>
      </w:r>
      <w:r w:rsidR="00BE55FE" w:rsidRPr="00E94325">
        <w:rPr>
          <w:rFonts w:ascii="Verdana" w:eastAsia="Verdana" w:hAnsi="Verdana" w:cs="Times New Roman"/>
          <w:noProof/>
        </w:rPr>
        <w:t xml:space="preserve"> </w:t>
      </w:r>
    </w:p>
    <w:p w14:paraId="5E68AB90" w14:textId="4F1C2CE8" w:rsidR="002A290D" w:rsidRPr="008442BC"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sidR="00AC3138">
        <w:rPr>
          <w:rFonts w:ascii="Verdana" w:eastAsia="Verdana" w:hAnsi="Verdana" w:cs="Times New Roman"/>
          <w:noProof/>
        </w:rPr>
        <w:t xml:space="preserve"> </w:t>
      </w:r>
      <w:r w:rsidRPr="008442BC">
        <w:rPr>
          <w:rFonts w:ascii="Verdana" w:eastAsia="Verdana" w:hAnsi="Verdana" w:cs="Times New Roman"/>
          <w:noProof/>
        </w:rPr>
        <w:t>92a zákona č.</w:t>
      </w:r>
      <w:r w:rsidR="00AC3138">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sidR="00AC3138">
        <w:rPr>
          <w:rFonts w:ascii="Verdana" w:eastAsia="Verdana" w:hAnsi="Verdana" w:cs="Times New Roman"/>
          <w:noProof/>
        </w:rPr>
        <w:t xml:space="preserve"> </w:t>
      </w:r>
      <w:r w:rsidRPr="008442BC">
        <w:rPr>
          <w:rFonts w:ascii="Verdana" w:eastAsia="Verdana" w:hAnsi="Verdana" w:cs="Times New Roman"/>
          <w:noProof/>
        </w:rPr>
        <w:t>29 zákona č. 235/2004Sb. Bankovní účet zhotovitele bude ve zveřejněné databázi správců daně.</w:t>
      </w:r>
    </w:p>
    <w:p w14:paraId="708A9FE2"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2D88F362" w:rsidR="002A290D"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79EDCC04" w14:textId="77777777" w:rsidR="00CD49B5" w:rsidRPr="00110ED7" w:rsidRDefault="00CD49B5" w:rsidP="00CD49B5">
      <w:pPr>
        <w:ind w:left="1077"/>
        <w:rPr>
          <w:rFonts w:ascii="Verdana" w:eastAsia="Verdana" w:hAnsi="Verdana" w:cs="Times New Roman"/>
          <w:noProof/>
        </w:rPr>
      </w:pPr>
    </w:p>
    <w:p w14:paraId="40AF9429" w14:textId="77777777" w:rsidR="002A290D" w:rsidRPr="00ED3514" w:rsidRDefault="002A290D" w:rsidP="002A290D">
      <w:pPr>
        <w:numPr>
          <w:ilvl w:val="1"/>
          <w:numId w:val="16"/>
        </w:numPr>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67529843" w:rsidR="008918AC"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66A81F8C" w14:textId="54362C0E" w:rsidR="006F7FCC" w:rsidRDefault="006F7FCC" w:rsidP="006F7FCC">
      <w:pPr>
        <w:pStyle w:val="slovanseznam2"/>
        <w:rPr>
          <w:rFonts w:ascii="Verdana" w:eastAsia="Verdana" w:hAnsi="Verdana" w:cs="Times New Roman"/>
          <w:noProof/>
        </w:rPr>
      </w:pPr>
      <w:r w:rsidRPr="006F7FCC">
        <w:rPr>
          <w:rFonts w:ascii="Verdana" w:eastAsia="Verdana" w:hAnsi="Verdana" w:cs="Times New Roman"/>
          <w:noProof/>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w:t>
      </w:r>
      <w:r w:rsidR="00534DEC">
        <w:rPr>
          <w:rFonts w:ascii="Verdana" w:eastAsia="Verdana" w:hAnsi="Verdana" w:cs="Times New Roman"/>
          <w:noProof/>
        </w:rPr>
        <w:t xml:space="preserve"> </w:t>
      </w:r>
      <w:r w:rsidRPr="006F7FCC">
        <w:rPr>
          <w:rFonts w:ascii="Verdana" w:eastAsia="Verdana" w:hAnsi="Verdana" w:cs="Times New Roman"/>
          <w:noProof/>
        </w:rPr>
        <w:t>na daňovém dokladu bude uveden (identifikován) jako osoba uskutečňující ekonomickou činnost jako poskytovatel služby (v souladu se zákonem č.235/2004 Sb. o dani z přidané hodnoty).</w:t>
      </w:r>
    </w:p>
    <w:p w14:paraId="7F414EF4" w14:textId="27580422" w:rsidR="00FD6F07" w:rsidRPr="00ED3514" w:rsidRDefault="00FD6F07" w:rsidP="00FD6F07">
      <w:pPr>
        <w:pStyle w:val="slovanseznam2"/>
        <w:numPr>
          <w:ilvl w:val="0"/>
          <w:numId w:val="0"/>
        </w:numPr>
        <w:rPr>
          <w:rFonts w:ascii="Verdana" w:eastAsia="Verdana" w:hAnsi="Verdana" w:cs="Times New Roman"/>
          <w:noProof/>
        </w:rPr>
      </w:pPr>
    </w:p>
    <w:p w14:paraId="58A89CB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779527D0" w14:textId="651CCAD0" w:rsidR="00643E16" w:rsidRPr="00ED3514" w:rsidRDefault="00643E16" w:rsidP="00643E16">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3025441C" w14:textId="77777777" w:rsidR="00643E16" w:rsidRPr="000B39E3" w:rsidRDefault="00643E16" w:rsidP="00643E16">
      <w:pPr>
        <w:pStyle w:val="Odstavecseseznamem"/>
        <w:tabs>
          <w:tab w:val="left" w:pos="709"/>
          <w:tab w:val="left" w:pos="1134"/>
        </w:tabs>
        <w:spacing w:after="0"/>
      </w:pPr>
      <w:r>
        <w:tab/>
      </w:r>
      <w:r w:rsidRPr="000B39E3">
        <w:t>se sídlem: Praha 1 - Nové Město, Dlážděná 1003/7, PSČ 110 00</w:t>
      </w:r>
    </w:p>
    <w:p w14:paraId="20B2AF3B" w14:textId="77777777" w:rsidR="00643E16" w:rsidRPr="000B39E3" w:rsidRDefault="00643E16" w:rsidP="00643E16">
      <w:pPr>
        <w:pStyle w:val="Zkladntext21"/>
        <w:tabs>
          <w:tab w:val="left" w:pos="1134"/>
        </w:tabs>
        <w:spacing w:after="24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01F921BC" w14:textId="77777777" w:rsidR="00643E16" w:rsidRDefault="00643E16" w:rsidP="00643E16">
      <w:pPr>
        <w:overflowPunct w:val="0"/>
        <w:autoSpaceDE w:val="0"/>
        <w:autoSpaceDN w:val="0"/>
        <w:adjustRightInd w:val="0"/>
        <w:spacing w:before="240" w:after="0" w:line="360" w:lineRule="auto"/>
        <w:ind w:left="794" w:firstLine="286"/>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4D8FDEB8"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2360263E"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AA7EA7F"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2272BBED" w14:textId="76AF09F6" w:rsidR="00FB2AE1" w:rsidRDefault="00643E16" w:rsidP="00643E16">
      <w:pPr>
        <w:overflowPunct w:val="0"/>
        <w:autoSpaceDE w:val="0"/>
        <w:autoSpaceDN w:val="0"/>
        <w:adjustRightInd w:val="0"/>
        <w:spacing w:after="0" w:line="240" w:lineRule="auto"/>
        <w:ind w:left="1080"/>
        <w:textAlignment w:val="baseline"/>
        <w:rPr>
          <w:rFonts w:ascii="Verdana" w:hAnsi="Verdana"/>
          <w:bCs/>
        </w:rPr>
      </w:pPr>
      <w:r w:rsidRPr="0092658F">
        <w:rPr>
          <w:rFonts w:ascii="Verdana" w:hAnsi="Verdana" w:cstheme="minorHAnsi"/>
        </w:rPr>
        <w:t>Objednatel upřednostňuje příjem těchto daňových dokladů v digitální podobě ve formátu PDF/A, ISO 19005, min. verze PDF/A-2b, na výše uvedené emailové adrese</w:t>
      </w:r>
      <w:r>
        <w:rPr>
          <w:rFonts w:ascii="Verdana" w:hAnsi="Verdana" w:cstheme="minorHAnsi"/>
        </w:rPr>
        <w:t>.</w:t>
      </w:r>
    </w:p>
    <w:p w14:paraId="2F063920" w14:textId="5C1A599C" w:rsidR="006F7FCC" w:rsidRDefault="006F7FCC" w:rsidP="00FB2AE1">
      <w:pPr>
        <w:overflowPunct w:val="0"/>
        <w:autoSpaceDE w:val="0"/>
        <w:autoSpaceDN w:val="0"/>
        <w:adjustRightInd w:val="0"/>
        <w:spacing w:after="0" w:line="240" w:lineRule="auto"/>
        <w:ind w:left="792"/>
        <w:textAlignment w:val="baseline"/>
        <w:rPr>
          <w:rFonts w:ascii="Verdana" w:hAnsi="Verdana"/>
          <w:bCs/>
        </w:rPr>
      </w:pPr>
    </w:p>
    <w:p w14:paraId="07623541" w14:textId="6BE80ED6" w:rsidR="008918AC" w:rsidRPr="00662F15" w:rsidRDefault="008918AC" w:rsidP="0038639C">
      <w:pPr>
        <w:numPr>
          <w:ilvl w:val="0"/>
          <w:numId w:val="16"/>
        </w:numPr>
        <w:tabs>
          <w:tab w:val="clear" w:pos="851"/>
        </w:tabs>
        <w:spacing w:before="12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14:paraId="222DEC04" w14:textId="77777777"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56C4252D" w14:textId="37E9C7EB" w:rsidR="008918AC" w:rsidRDefault="008918AC" w:rsidP="008918AC">
      <w:pPr>
        <w:pStyle w:val="slovanseznam2"/>
        <w:numPr>
          <w:ilvl w:val="0"/>
          <w:numId w:val="0"/>
        </w:numPr>
        <w:ind w:left="1077"/>
        <w:rPr>
          <w:rFonts w:ascii="Verdana" w:eastAsia="Verdana" w:hAnsi="Verdana" w:cs="Times New Roman"/>
          <w:noProof/>
        </w:rPr>
      </w:pPr>
    </w:p>
    <w:p w14:paraId="1EA7455C" w14:textId="4101F154" w:rsidR="00CD49B5" w:rsidRDefault="00CD49B5" w:rsidP="008918AC">
      <w:pPr>
        <w:pStyle w:val="slovanseznam2"/>
        <w:numPr>
          <w:ilvl w:val="0"/>
          <w:numId w:val="0"/>
        </w:numPr>
        <w:ind w:left="1077"/>
        <w:rPr>
          <w:rFonts w:ascii="Verdana" w:eastAsia="Verdana" w:hAnsi="Verdana" w:cs="Times New Roman"/>
          <w:noProof/>
        </w:rPr>
      </w:pPr>
    </w:p>
    <w:p w14:paraId="0293EBD3" w14:textId="77777777" w:rsidR="00CD49B5" w:rsidRPr="00E36281" w:rsidRDefault="00CD49B5" w:rsidP="008918AC">
      <w:pPr>
        <w:pStyle w:val="slovanseznam2"/>
        <w:numPr>
          <w:ilvl w:val="0"/>
          <w:numId w:val="0"/>
        </w:numPr>
        <w:ind w:left="1077"/>
        <w:rPr>
          <w:rFonts w:ascii="Verdana" w:eastAsia="Verdana" w:hAnsi="Verdana" w:cs="Times New Roman"/>
          <w:noProof/>
        </w:rPr>
      </w:pPr>
    </w:p>
    <w:p w14:paraId="3DD3136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0E8774B2" w14:textId="77777777"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3549FE27" w14:textId="777777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72A7FDC6"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3A6876DB" w14:textId="0F6BC4D3"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uvedeni v této smlouvě, zavazuje se zaplatit smluvní pokutu ve výši </w:t>
      </w:r>
      <w:r w:rsidRPr="005F545E">
        <w:rPr>
          <w:rFonts w:ascii="Verdana" w:eastAsia="Verdana" w:hAnsi="Verdana" w:cs="Times New Roman"/>
          <w:noProof/>
        </w:rPr>
        <w:t>1</w:t>
      </w:r>
      <w:r w:rsidR="005F545E" w:rsidRPr="005F545E">
        <w:rPr>
          <w:rFonts w:ascii="Verdana" w:eastAsia="Verdana" w:hAnsi="Verdana" w:cs="Times New Roman"/>
          <w:noProof/>
        </w:rPr>
        <w:t>0</w:t>
      </w:r>
      <w:r w:rsidRPr="005F545E">
        <w:rPr>
          <w:rFonts w:ascii="Verdana" w:eastAsia="Verdana" w:hAnsi="Verdana" w:cs="Times New Roman"/>
          <w:noProof/>
        </w:rPr>
        <w:t>% z celkové smluvní ceny</w:t>
      </w:r>
      <w:r w:rsidRPr="00E36281">
        <w:rPr>
          <w:rFonts w:ascii="Verdana" w:eastAsia="Verdana" w:hAnsi="Verdana" w:cs="Times New Roman"/>
          <w:noProof/>
        </w:rPr>
        <w:t xml:space="preserve"> za každého takového </w:t>
      </w:r>
      <w:r>
        <w:rPr>
          <w:rFonts w:ascii="Verdana" w:eastAsia="Verdana" w:hAnsi="Verdana" w:cs="Times New Roman"/>
          <w:noProof/>
        </w:rPr>
        <w:t>poddod</w:t>
      </w:r>
      <w:r w:rsidRPr="00E36281">
        <w:rPr>
          <w:rFonts w:ascii="Verdana" w:eastAsia="Verdana" w:hAnsi="Verdana" w:cs="Times New Roman"/>
          <w:noProof/>
        </w:rPr>
        <w:t>avatele.</w:t>
      </w:r>
    </w:p>
    <w:p w14:paraId="54A483B4" w14:textId="31F2BE21"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že se osoba, kterou zhotovitel používá při provádění díla, odmítne podrobit kontrole v souladu se směrnicí </w:t>
      </w:r>
      <w:r w:rsidRPr="00DF2F2A">
        <w:rPr>
          <w:rFonts w:ascii="Verdana" w:eastAsia="Verdana" w:hAnsi="Verdana" w:cs="Times New Roman"/>
          <w:noProof/>
        </w:rPr>
        <w:t>SŽDC</w:t>
      </w:r>
      <w:r w:rsidRPr="00E36281">
        <w:rPr>
          <w:rFonts w:ascii="Verdana" w:eastAsia="Verdana" w:hAnsi="Verdana" w:cs="Times New Roman"/>
          <w:noProof/>
        </w:rPr>
        <w:t xml:space="preserve"> č. 120, zda není pod vlivem alkoholu nebo jiné návykové látky, nebo je-li u této osoby dosaženo pozitivního výsledku této kontroly, je objednatel oprávněn na základě posouzení souvisejících okolností uplatnit vůči </w:t>
      </w:r>
      <w:r w:rsidR="00901A6D">
        <w:rPr>
          <w:rFonts w:ascii="Verdana" w:eastAsia="Verdana" w:hAnsi="Verdana" w:cs="Times New Roman"/>
          <w:noProof/>
        </w:rPr>
        <w:t>zhotoviteli sankci ve výši 1</w:t>
      </w:r>
      <w:r w:rsidRPr="00E36281">
        <w:rPr>
          <w:rFonts w:ascii="Verdana" w:eastAsia="Verdana" w:hAnsi="Verdana" w:cs="Times New Roman"/>
          <w:noProof/>
        </w:rPr>
        <w:t>0</w:t>
      </w:r>
      <w:r w:rsidR="00AC3138">
        <w:rPr>
          <w:rFonts w:ascii="Verdana" w:eastAsia="Verdana" w:hAnsi="Verdana" w:cs="Times New Roman"/>
          <w:noProof/>
        </w:rPr>
        <w:t>.</w:t>
      </w:r>
      <w:r w:rsidRPr="00E36281">
        <w:rPr>
          <w:rFonts w:ascii="Verdana" w:eastAsia="Verdana" w:hAnsi="Verdana" w:cs="Times New Roman"/>
          <w:noProof/>
        </w:rPr>
        <w:t>000,- Kč za každý jednotlivý případ.</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CD35C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 xml:space="preserve">osoby objednatele uvedené v </w:t>
      </w:r>
      <w:r w:rsidR="00854044" w:rsidRPr="00FB6C17">
        <w:rPr>
          <w:rFonts w:ascii="Verdana" w:eastAsia="Verdana" w:hAnsi="Verdana" w:cs="Times New Roman"/>
          <w:noProof/>
        </w:rPr>
        <w:t xml:space="preserve">příloze 2 </w:t>
      </w:r>
      <w:r w:rsidR="00854044">
        <w:rPr>
          <w:rFonts w:ascii="Verdana" w:eastAsia="Verdana" w:hAnsi="Verdana" w:cs="Times New Roman"/>
          <w:noProof/>
        </w:rPr>
        <w:t>smlouvy.</w:t>
      </w:r>
    </w:p>
    <w:p w14:paraId="1525CB2F" w14:textId="2ADD2BBA" w:rsidR="008918AC"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01E3489B" w14:textId="77777777" w:rsidR="00CD49B5" w:rsidRPr="00EE270E" w:rsidRDefault="00CD49B5" w:rsidP="00CD49B5">
      <w:pPr>
        <w:ind w:left="1077"/>
        <w:rPr>
          <w:rFonts w:ascii="Verdana" w:eastAsia="Verdana" w:hAnsi="Verdana" w:cs="Times New Roman"/>
          <w:noProof/>
        </w:rPr>
      </w:pPr>
    </w:p>
    <w:p w14:paraId="65F094ED"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98E338B" w14:textId="77777777" w:rsidR="008918AC" w:rsidRPr="00EE270E" w:rsidRDefault="008918AC" w:rsidP="008918AC">
      <w:pPr>
        <w:pStyle w:val="slovanseznam3"/>
        <w:numPr>
          <w:ilvl w:val="2"/>
          <w:numId w:val="16"/>
        </w:numPr>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522E969E" w14:textId="77777777"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8918AC">
      <w:pPr>
        <w:pStyle w:val="slovanseznam3"/>
        <w:numPr>
          <w:ilvl w:val="2"/>
          <w:numId w:val="16"/>
        </w:numPr>
        <w:rPr>
          <w:noProof/>
        </w:rPr>
      </w:pPr>
      <w:r w:rsidRPr="00EE270E">
        <w:rPr>
          <w:noProof/>
        </w:rPr>
        <w:t>provádí kontrolu kvality a technologic</w:t>
      </w:r>
      <w:r>
        <w:rPr>
          <w:noProof/>
        </w:rPr>
        <w:t>kých postupů při realizaci díla</w:t>
      </w:r>
      <w:r w:rsidRPr="00EE270E">
        <w:rPr>
          <w:noProof/>
        </w:rPr>
        <w:t>.</w:t>
      </w:r>
    </w:p>
    <w:p w14:paraId="38AB475A" w14:textId="77777777" w:rsidR="008918AC" w:rsidRPr="00EE270E" w:rsidRDefault="008918AC" w:rsidP="008918AC">
      <w:pPr>
        <w:pStyle w:val="slovanseznam3"/>
        <w:numPr>
          <w:ilvl w:val="2"/>
          <w:numId w:val="16"/>
        </w:numPr>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1DDD0B35" w14:textId="086F94CE" w:rsidR="008918AC"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6DF069A5" w14:textId="13182D66" w:rsidR="00173892" w:rsidRDefault="00173892" w:rsidP="00AC3138">
      <w:pPr>
        <w:numPr>
          <w:ilvl w:val="0"/>
          <w:numId w:val="16"/>
        </w:numPr>
        <w:tabs>
          <w:tab w:val="left" w:pos="851"/>
        </w:tabs>
        <w:spacing w:before="240"/>
        <w:rPr>
          <w:rFonts w:ascii="Verdana" w:eastAsia="Verdana" w:hAnsi="Verdana" w:cs="Times New Roman"/>
          <w:b/>
          <w:noProof/>
          <w:sz w:val="24"/>
          <w:szCs w:val="24"/>
        </w:rPr>
      </w:pPr>
      <w:r w:rsidRPr="00AC3138">
        <w:rPr>
          <w:rFonts w:ascii="Verdana" w:eastAsia="Verdana" w:hAnsi="Verdana" w:cs="Times New Roman"/>
          <w:b/>
          <w:noProof/>
          <w:sz w:val="24"/>
          <w:szCs w:val="24"/>
        </w:rPr>
        <w:t>Odpovědné zadávání</w:t>
      </w:r>
    </w:p>
    <w:p w14:paraId="36CC7753" w14:textId="77777777" w:rsidR="00173892" w:rsidRPr="00AC3138" w:rsidRDefault="00173892" w:rsidP="00AC3138">
      <w:pPr>
        <w:numPr>
          <w:ilvl w:val="1"/>
          <w:numId w:val="16"/>
        </w:numPr>
        <w:tabs>
          <w:tab w:val="clear" w:pos="1191"/>
        </w:tabs>
        <w:rPr>
          <w:rFonts w:ascii="Verdana" w:eastAsia="Verdana" w:hAnsi="Verdana" w:cs="Times New Roman"/>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AC3138">
        <w:rPr>
          <w:rFonts w:ascii="Verdana" w:eastAsia="Verdana" w:hAnsi="Verdana" w:cs="Times New Roman"/>
          <w:noProof/>
        </w:rPr>
        <w:t>článku smlouvy.</w:t>
      </w:r>
    </w:p>
    <w:p w14:paraId="5D0A7900" w14:textId="77777777" w:rsidR="00173892" w:rsidRDefault="00173892" w:rsidP="00AC3138">
      <w:pPr>
        <w:numPr>
          <w:ilvl w:val="1"/>
          <w:numId w:val="16"/>
        </w:numPr>
        <w:tabs>
          <w:tab w:val="clear" w:pos="1191"/>
        </w:tabs>
      </w:pPr>
      <w:r w:rsidRPr="00AC3138">
        <w:rPr>
          <w:rFonts w:ascii="Verdana" w:eastAsia="Verdana" w:hAnsi="Verdana" w:cs="Times New Roman"/>
          <w:noProof/>
        </w:rP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5D0EAA2" w14:textId="390FE29B" w:rsidR="00173892" w:rsidRDefault="00173892" w:rsidP="00F06369">
      <w:pPr>
        <w:pStyle w:val="slovanseznam3"/>
        <w:rPr>
          <w:rFonts w:ascii="Verdana" w:eastAsia="Verdana" w:hAnsi="Verdana" w:cs="Times New Roman"/>
          <w:noProof/>
        </w:rPr>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Pr="00AC3138">
        <w:rPr>
          <w:rFonts w:ascii="Verdana" w:eastAsia="Verdana" w:hAnsi="Verdana" w:cs="Times New Roman"/>
          <w:noProof/>
        </w:rPr>
        <w:t>smlouvy.</w:t>
      </w:r>
    </w:p>
    <w:p w14:paraId="317513B3" w14:textId="77777777" w:rsidR="00173892" w:rsidRPr="00AC3138" w:rsidRDefault="00173892" w:rsidP="00AC3138">
      <w:pPr>
        <w:pStyle w:val="slovanseznam3"/>
        <w:numPr>
          <w:ilvl w:val="0"/>
          <w:numId w:val="0"/>
        </w:numPr>
        <w:ind w:left="1729"/>
        <w:rPr>
          <w:rFonts w:ascii="Verdana" w:eastAsia="Verdana" w:hAnsi="Verdana" w:cs="Times New Roman"/>
          <w:noProof/>
        </w:rPr>
      </w:pPr>
    </w:p>
    <w:p w14:paraId="21926A5D" w14:textId="2561316F" w:rsidR="00173892" w:rsidRPr="00AC3138" w:rsidRDefault="00173892" w:rsidP="00AC3138">
      <w:pPr>
        <w:pStyle w:val="slovanseznam3"/>
      </w:pPr>
      <w:r w:rsidRPr="00AC3138">
        <w:t>Zhotovitel se zavazuje uhradit smluvní pokutu ve výši 10.000</w:t>
      </w:r>
      <w:r w:rsidR="003B5EE5">
        <w:t>,-</w:t>
      </w:r>
      <w:r w:rsidRPr="00AC3138">
        <w:t xml:space="preserve"> Kč za každý byť i započatý den prodlení se splněním povinnosti předložit smluvní dokumentaci dle předchozího odstavce smlouvy. Zhotovitel se dále zavazuje uhradit smluvní pokutu ve výši 10.000</w:t>
      </w:r>
      <w:r w:rsidR="003B5EE5">
        <w:t>,-</w:t>
      </w:r>
      <w:r w:rsidRPr="00AC3138">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403BCFB"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11561FF3" w14:textId="77777777" w:rsidR="00CD49B5"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Tato smlouva nabývá platnosti okamžikem podpisu poslední ze smluvních stran. Je-li smlouva uveřejňovaná dle zákona č. 340/2015 Sb. v registru smluv, nabývá účinnosti </w:t>
      </w:r>
    </w:p>
    <w:p w14:paraId="522DDE02" w14:textId="77777777" w:rsidR="00CD49B5" w:rsidRDefault="00CD49B5" w:rsidP="00CD49B5">
      <w:pPr>
        <w:ind w:left="1077"/>
        <w:rPr>
          <w:rFonts w:ascii="Verdana" w:eastAsia="Verdana" w:hAnsi="Verdana" w:cs="Times New Roman"/>
          <w:noProof/>
        </w:rPr>
      </w:pPr>
    </w:p>
    <w:p w14:paraId="5E75C305" w14:textId="7421DD26" w:rsidR="008918AC" w:rsidRPr="00EE270E" w:rsidRDefault="008918AC" w:rsidP="00CD49B5">
      <w:pPr>
        <w:ind w:left="1077"/>
        <w:rPr>
          <w:rFonts w:ascii="Verdana" w:eastAsia="Verdana" w:hAnsi="Verdana" w:cs="Times New Roman"/>
          <w:noProof/>
        </w:rPr>
      </w:pPr>
      <w:r w:rsidRPr="00EE270E">
        <w:rPr>
          <w:rFonts w:ascii="Verdana" w:eastAsia="Verdana" w:hAnsi="Verdana" w:cs="Times New Roman"/>
          <w:noProof/>
        </w:rPr>
        <w:t>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082BF70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objednatelem mu poskytnuté přiměřené lhůtě neučinil,</w:t>
      </w:r>
    </w:p>
    <w:p w14:paraId="2DE5F3D5"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095B75EB"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14C77331" w14:textId="77777777" w:rsidR="00CD49B5" w:rsidRPr="00EE270E" w:rsidRDefault="00CD49B5" w:rsidP="00CD49B5">
      <w:pPr>
        <w:ind w:left="1077"/>
        <w:rPr>
          <w:rFonts w:ascii="Verdana" w:eastAsia="Verdana" w:hAnsi="Verdana" w:cs="Times New Roman"/>
          <w:noProof/>
        </w:rPr>
      </w:pPr>
    </w:p>
    <w:p w14:paraId="05C5807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121EA22F"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5BC3EF09"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2BF6F29C"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3BC6069D" w14:textId="34FC3AC6" w:rsidR="00CD49B5" w:rsidRDefault="00CD49B5" w:rsidP="00CD49B5">
      <w:pPr>
        <w:ind w:left="1077"/>
        <w:rPr>
          <w:rFonts w:ascii="Verdana" w:eastAsia="Verdana" w:hAnsi="Verdana" w:cs="Times New Roman"/>
          <w:noProof/>
        </w:rPr>
      </w:pPr>
    </w:p>
    <w:p w14:paraId="4B677FCB" w14:textId="77777777" w:rsidR="00CD49B5" w:rsidRPr="00EE270E" w:rsidRDefault="00CD49B5" w:rsidP="00CD49B5">
      <w:pPr>
        <w:ind w:left="1077"/>
        <w:rPr>
          <w:rFonts w:ascii="Verdana" w:eastAsia="Verdana" w:hAnsi="Verdana" w:cs="Times New Roman"/>
          <w:noProof/>
        </w:rPr>
      </w:pPr>
    </w:p>
    <w:p w14:paraId="1E20DDF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92D214C"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003B5EE5">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5A31467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247F4912"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w:t>
      </w:r>
      <w:r w:rsidR="006803B6">
        <w:rPr>
          <w:rFonts w:ascii="Verdana" w:eastAsia="Verdana" w:hAnsi="Verdana" w:cs="Times New Roman"/>
          <w:noProof/>
        </w:rPr>
        <w:t xml:space="preserve">č. 340/2015 Sb. </w:t>
      </w:r>
      <w:r w:rsidRPr="00DF2F2A">
        <w:rPr>
          <w:rFonts w:ascii="Verdana" w:eastAsia="Verdana" w:hAnsi="Verdana" w:cs="Times New Roman"/>
          <w:noProof/>
        </w:rPr>
        <w:t>o registru smluv.</w:t>
      </w:r>
    </w:p>
    <w:p w14:paraId="5E5B945D" w14:textId="77777777" w:rsidR="008918AC" w:rsidRPr="008D1D1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03A87580" w14:textId="77777777" w:rsidR="00CD49B5"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Tato smlouva je vyhotovena v</w:t>
      </w:r>
      <w:r w:rsidR="005F545E">
        <w:rPr>
          <w:rFonts w:ascii="Verdana" w:eastAsia="Verdana" w:hAnsi="Verdana" w:cs="Times New Roman"/>
          <w:noProof/>
        </w:rPr>
        <w:t>e</w:t>
      </w:r>
      <w:r w:rsidRPr="008D1D1C">
        <w:rPr>
          <w:rFonts w:ascii="Verdana" w:eastAsia="Verdana" w:hAnsi="Verdana" w:cs="Times New Roman"/>
          <w:noProof/>
        </w:rPr>
        <w:t> </w:t>
      </w:r>
      <w:r w:rsidR="00FB6C17">
        <w:rPr>
          <w:rFonts w:ascii="Verdana" w:eastAsia="Verdana" w:hAnsi="Verdana" w:cs="Times New Roman"/>
          <w:noProof/>
          <w:highlight w:val="yellow"/>
        </w:rPr>
        <w:t>3</w:t>
      </w:r>
      <w:r w:rsidRPr="008D1D1C">
        <w:rPr>
          <w:rFonts w:ascii="Verdana" w:eastAsia="Verdana" w:hAnsi="Verdana" w:cs="Times New Roman"/>
          <w:noProof/>
          <w:highlight w:val="yellow"/>
        </w:rPr>
        <w:t xml:space="preserve"> (</w:t>
      </w:r>
      <w:r w:rsidR="00FB6C17">
        <w:rPr>
          <w:rFonts w:ascii="Verdana" w:eastAsia="Verdana" w:hAnsi="Verdana" w:cs="Times New Roman"/>
          <w:noProof/>
          <w:highlight w:val="yellow"/>
        </w:rPr>
        <w:t>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w:t>
      </w:r>
    </w:p>
    <w:p w14:paraId="4D89382E" w14:textId="77777777" w:rsidR="00CD49B5" w:rsidRDefault="00CD49B5" w:rsidP="00CD49B5">
      <w:pPr>
        <w:ind w:left="1077"/>
        <w:rPr>
          <w:rFonts w:ascii="Verdana" w:eastAsia="Verdana" w:hAnsi="Verdana" w:cs="Times New Roman"/>
          <w:noProof/>
        </w:rPr>
      </w:pPr>
    </w:p>
    <w:p w14:paraId="7A579A22" w14:textId="3CD83580" w:rsidR="008918AC" w:rsidRPr="008D1D1C" w:rsidRDefault="008918AC" w:rsidP="00CD49B5">
      <w:pPr>
        <w:ind w:left="1077"/>
        <w:rPr>
          <w:rFonts w:ascii="Verdana" w:eastAsia="Verdana" w:hAnsi="Verdana" w:cs="Times New Roman"/>
          <w:noProof/>
        </w:rPr>
      </w:pPr>
      <w:r w:rsidRPr="008D1D1C">
        <w:rPr>
          <w:rFonts w:ascii="Verdana" w:eastAsia="Verdana" w:hAnsi="Verdana" w:cs="Times New Roman"/>
          <w:noProof/>
        </w:rPr>
        <w:t xml:space="preserve">obou smluvních stran objednatel obdrží </w:t>
      </w:r>
      <w:r w:rsidR="00073E3C" w:rsidRPr="00FB6C17">
        <w:rPr>
          <w:rFonts w:ascii="Verdana" w:eastAsia="Verdana" w:hAnsi="Verdana" w:cs="Times New Roman"/>
          <w:noProof/>
        </w:rPr>
        <w:t>2</w:t>
      </w:r>
      <w:r w:rsidRPr="00FB6C17">
        <w:rPr>
          <w:rFonts w:ascii="Verdana" w:eastAsia="Verdana" w:hAnsi="Verdana" w:cs="Times New Roman"/>
          <w:noProof/>
        </w:rPr>
        <w:t xml:space="preserve"> vyhotovení</w:t>
      </w:r>
      <w:r w:rsidRPr="008D1D1C">
        <w:rPr>
          <w:rFonts w:ascii="Verdana" w:eastAsia="Verdana" w:hAnsi="Verdana" w:cs="Times New Roman"/>
          <w:noProof/>
        </w:rPr>
        <w:t xml:space="preserve"> smlouvy a zhotovitel </w:t>
      </w:r>
      <w:r w:rsidRPr="008D1D1C">
        <w:rPr>
          <w:rFonts w:ascii="Verdana" w:eastAsia="Verdana" w:hAnsi="Verdana" w:cs="Times New Roman"/>
          <w:noProof/>
          <w:highlight w:val="yellow"/>
        </w:rPr>
        <w:t>2</w:t>
      </w:r>
      <w:r w:rsidRPr="008D1D1C">
        <w:rPr>
          <w:rFonts w:ascii="Verdana" w:eastAsia="Verdana" w:hAnsi="Verdana" w:cs="Times New Roman"/>
          <w:noProof/>
        </w:rPr>
        <w:t xml:space="preserve"> vyhotovení smlouvy.</w:t>
      </w:r>
    </w:p>
    <w:p w14:paraId="0DC10F34" w14:textId="33DADE29" w:rsidR="008918AC" w:rsidRPr="00FB6C17" w:rsidRDefault="000C766A" w:rsidP="008918AC">
      <w:pPr>
        <w:numPr>
          <w:ilvl w:val="1"/>
          <w:numId w:val="16"/>
        </w:numPr>
        <w:tabs>
          <w:tab w:val="clear" w:pos="1191"/>
        </w:tabs>
        <w:rPr>
          <w:rFonts w:ascii="Verdana" w:eastAsia="Verdana" w:hAnsi="Verdana" w:cs="Times New Roman"/>
          <w:noProof/>
        </w:rPr>
      </w:pPr>
      <w:r w:rsidRPr="00FB6C17">
        <w:rPr>
          <w:rFonts w:ascii="Verdana" w:eastAsia="Verdana" w:hAnsi="Verdana" w:cs="Times New Roman"/>
          <w:noProof/>
        </w:rPr>
        <w:t xml:space="preserve"> Nedílnou s</w:t>
      </w:r>
      <w:r w:rsidR="000710A8" w:rsidRPr="00FB6C17">
        <w:rPr>
          <w:rFonts w:ascii="Verdana" w:eastAsia="Verdana" w:hAnsi="Verdana" w:cs="Times New Roman"/>
          <w:noProof/>
        </w:rPr>
        <w:t>oučást smlouvy tvoří tyto přílohy</w:t>
      </w:r>
      <w:r w:rsidR="008918AC" w:rsidRPr="00FB6C17">
        <w:rPr>
          <w:rFonts w:ascii="Verdana" w:eastAsia="Verdana" w:hAnsi="Verdana" w:cs="Times New Roman"/>
          <w:noProof/>
        </w:rPr>
        <w:t>:</w:t>
      </w:r>
    </w:p>
    <w:p w14:paraId="4270F351" w14:textId="623FACDD" w:rsidR="008918AC" w:rsidRPr="00FB6C17" w:rsidRDefault="000710A8" w:rsidP="00AC3138">
      <w:pPr>
        <w:pStyle w:val="BodyText31"/>
        <w:tabs>
          <w:tab w:val="clear" w:pos="2268"/>
          <w:tab w:val="clear" w:pos="4536"/>
          <w:tab w:val="left" w:pos="1418"/>
        </w:tabs>
        <w:ind w:left="710" w:firstLine="367"/>
        <w:jc w:val="left"/>
        <w:rPr>
          <w:rFonts w:asciiTheme="minorHAnsi" w:hAnsiTheme="minorHAnsi" w:cs="Times New Roman"/>
          <w:sz w:val="18"/>
          <w:szCs w:val="18"/>
        </w:rPr>
      </w:pPr>
      <w:r w:rsidRPr="00FB6C17">
        <w:rPr>
          <w:rFonts w:asciiTheme="minorHAnsi" w:hAnsiTheme="minorHAnsi" w:cs="Times New Roman"/>
          <w:sz w:val="18"/>
          <w:szCs w:val="18"/>
        </w:rPr>
        <w:tab/>
        <w:t>Příloha č. 1:</w:t>
      </w:r>
      <w:r w:rsidRPr="00FB6C17">
        <w:rPr>
          <w:rFonts w:asciiTheme="minorHAnsi" w:hAnsiTheme="minorHAnsi" w:cs="Times New Roman"/>
          <w:sz w:val="18"/>
          <w:szCs w:val="18"/>
        </w:rPr>
        <w:tab/>
      </w:r>
      <w:r w:rsidR="005F545E">
        <w:rPr>
          <w:rFonts w:asciiTheme="minorHAnsi" w:hAnsiTheme="minorHAnsi" w:cs="Times New Roman"/>
          <w:sz w:val="18"/>
          <w:szCs w:val="18"/>
        </w:rPr>
        <w:t>Ceník</w:t>
      </w:r>
    </w:p>
    <w:p w14:paraId="02333176" w14:textId="5164C8B3" w:rsidR="008918AC" w:rsidRPr="00FB6C17" w:rsidRDefault="000710A8" w:rsidP="00AC3138">
      <w:pPr>
        <w:pStyle w:val="BodyText31"/>
        <w:tabs>
          <w:tab w:val="clear" w:pos="2268"/>
          <w:tab w:val="clear" w:pos="4536"/>
        </w:tabs>
        <w:ind w:left="1418"/>
        <w:jc w:val="left"/>
        <w:rPr>
          <w:rFonts w:asciiTheme="minorHAnsi" w:hAnsiTheme="minorHAnsi"/>
          <w:sz w:val="18"/>
          <w:szCs w:val="18"/>
        </w:rPr>
      </w:pPr>
      <w:r w:rsidRPr="00FB6C17">
        <w:rPr>
          <w:rFonts w:asciiTheme="minorHAnsi" w:hAnsiTheme="minorHAnsi" w:cs="Times New Roman"/>
          <w:sz w:val="18"/>
          <w:szCs w:val="18"/>
        </w:rPr>
        <w:t>Příloha č. 2:</w:t>
      </w:r>
      <w:r w:rsidRPr="00FB6C17">
        <w:rPr>
          <w:rFonts w:asciiTheme="minorHAnsi" w:hAnsiTheme="minorHAnsi" w:cs="Times New Roman"/>
          <w:sz w:val="18"/>
          <w:szCs w:val="18"/>
        </w:rPr>
        <w:tab/>
      </w:r>
      <w:r w:rsidRPr="00FB6C17">
        <w:rPr>
          <w:rFonts w:asciiTheme="minorHAnsi" w:hAnsiTheme="minorHAnsi"/>
          <w:sz w:val="18"/>
          <w:szCs w:val="18"/>
        </w:rPr>
        <w:t>Oprávněné osoby</w:t>
      </w:r>
      <w:r w:rsidRPr="00FB6C17" w:rsidDel="000710A8">
        <w:rPr>
          <w:rFonts w:asciiTheme="minorHAnsi" w:hAnsiTheme="minorHAnsi"/>
          <w:sz w:val="18"/>
          <w:szCs w:val="18"/>
        </w:rPr>
        <w:t xml:space="preserve"> </w:t>
      </w:r>
    </w:p>
    <w:p w14:paraId="55421839" w14:textId="095C0121" w:rsidR="00F34441" w:rsidRPr="00FB6C17" w:rsidRDefault="000710A8" w:rsidP="00AC3138">
      <w:pPr>
        <w:pStyle w:val="BodyText31"/>
        <w:tabs>
          <w:tab w:val="clear" w:pos="2268"/>
          <w:tab w:val="clear" w:pos="4536"/>
        </w:tabs>
        <w:ind w:left="1418"/>
        <w:jc w:val="left"/>
        <w:rPr>
          <w:rFonts w:asciiTheme="minorHAnsi" w:hAnsiTheme="minorHAnsi"/>
          <w:sz w:val="18"/>
          <w:szCs w:val="18"/>
        </w:rPr>
      </w:pPr>
      <w:r w:rsidRPr="00FB6C17">
        <w:rPr>
          <w:rFonts w:asciiTheme="minorHAnsi" w:hAnsiTheme="minorHAnsi" w:cs="Times New Roman"/>
          <w:sz w:val="18"/>
          <w:szCs w:val="18"/>
        </w:rPr>
        <w:t>Příloha č. 3:</w:t>
      </w:r>
      <w:r w:rsidRPr="00FB6C17">
        <w:rPr>
          <w:rFonts w:asciiTheme="minorHAnsi" w:hAnsiTheme="minorHAnsi" w:cs="Times New Roman"/>
          <w:sz w:val="18"/>
          <w:szCs w:val="18"/>
        </w:rPr>
        <w:tab/>
      </w:r>
      <w:r w:rsidRPr="00FB6C17">
        <w:rPr>
          <w:rFonts w:asciiTheme="minorHAnsi" w:hAnsiTheme="minorHAnsi"/>
          <w:sz w:val="18"/>
          <w:szCs w:val="18"/>
        </w:rPr>
        <w:t>Seznam požadovaných pojištění</w:t>
      </w:r>
      <w:r w:rsidRPr="00FB6C17" w:rsidDel="000710A8">
        <w:rPr>
          <w:rFonts w:asciiTheme="minorHAnsi" w:hAnsiTheme="minorHAnsi"/>
          <w:sz w:val="18"/>
          <w:szCs w:val="18"/>
        </w:rPr>
        <w:t xml:space="preserve"> </w:t>
      </w:r>
    </w:p>
    <w:p w14:paraId="01EE7F32" w14:textId="510FFB3D" w:rsidR="00F34441" w:rsidRPr="00FB6C17" w:rsidRDefault="000710A8" w:rsidP="00AC3138">
      <w:pPr>
        <w:pStyle w:val="BodyText31"/>
        <w:tabs>
          <w:tab w:val="clear" w:pos="2268"/>
          <w:tab w:val="clear" w:pos="4536"/>
        </w:tabs>
        <w:ind w:left="1418"/>
        <w:jc w:val="left"/>
        <w:rPr>
          <w:rFonts w:asciiTheme="minorHAnsi" w:hAnsiTheme="minorHAnsi"/>
          <w:sz w:val="18"/>
          <w:szCs w:val="18"/>
        </w:rPr>
      </w:pPr>
      <w:r w:rsidRPr="00FB6C17">
        <w:rPr>
          <w:rFonts w:asciiTheme="minorHAnsi" w:hAnsiTheme="minorHAnsi" w:cs="Times New Roman"/>
          <w:sz w:val="18"/>
          <w:szCs w:val="18"/>
        </w:rPr>
        <w:t>Příloha č. 4:</w:t>
      </w:r>
      <w:r w:rsidRPr="00FB6C17">
        <w:rPr>
          <w:rFonts w:asciiTheme="minorHAnsi" w:hAnsiTheme="minorHAnsi" w:cs="Times New Roman"/>
          <w:sz w:val="18"/>
          <w:szCs w:val="18"/>
        </w:rPr>
        <w:tab/>
      </w:r>
      <w:r w:rsidRPr="00FB6C17">
        <w:rPr>
          <w:rFonts w:asciiTheme="minorHAnsi" w:hAnsiTheme="minorHAnsi"/>
          <w:sz w:val="18"/>
          <w:szCs w:val="18"/>
        </w:rPr>
        <w:t>Seznam poddodavatelů</w:t>
      </w:r>
      <w:r w:rsidRPr="00FB6C17" w:rsidDel="000710A8">
        <w:rPr>
          <w:rFonts w:asciiTheme="minorHAnsi" w:hAnsiTheme="minorHAnsi"/>
          <w:sz w:val="18"/>
          <w:szCs w:val="18"/>
        </w:rPr>
        <w:t xml:space="preserve"> </w:t>
      </w:r>
    </w:p>
    <w:p w14:paraId="68B4247D" w14:textId="6246DE5E" w:rsidR="000710A8" w:rsidRPr="00FB6C17" w:rsidRDefault="000710A8" w:rsidP="00AC3138">
      <w:pPr>
        <w:pStyle w:val="BodyText31"/>
        <w:tabs>
          <w:tab w:val="clear" w:pos="2268"/>
          <w:tab w:val="clear" w:pos="4536"/>
        </w:tabs>
        <w:ind w:left="1418"/>
        <w:jc w:val="left"/>
        <w:rPr>
          <w:rFonts w:asciiTheme="minorHAnsi" w:hAnsiTheme="minorHAnsi"/>
          <w:sz w:val="18"/>
          <w:szCs w:val="18"/>
        </w:rPr>
      </w:pPr>
      <w:r w:rsidRPr="00FB6C17">
        <w:rPr>
          <w:rFonts w:asciiTheme="minorHAnsi" w:hAnsiTheme="minorHAnsi" w:cs="Times New Roman"/>
          <w:sz w:val="18"/>
          <w:szCs w:val="18"/>
        </w:rPr>
        <w:t>Příloha č. 5:</w:t>
      </w:r>
      <w:r w:rsidRPr="00FB6C17">
        <w:rPr>
          <w:rFonts w:asciiTheme="minorHAnsi" w:hAnsiTheme="minorHAnsi" w:cs="Times New Roman"/>
          <w:sz w:val="18"/>
          <w:szCs w:val="18"/>
        </w:rPr>
        <w:tab/>
      </w:r>
      <w:r w:rsidR="00461395" w:rsidRPr="00FB6C17">
        <w:rPr>
          <w:rFonts w:asciiTheme="minorHAnsi" w:hAnsiTheme="minorHAnsi"/>
          <w:sz w:val="18"/>
          <w:szCs w:val="18"/>
        </w:rPr>
        <w:t>Opatření pro postup v případě anonymního oznámení o NVS</w:t>
      </w:r>
    </w:p>
    <w:p w14:paraId="53CDB11C" w14:textId="7E9DDFF6" w:rsidR="00D162E7" w:rsidRPr="00FB6C17" w:rsidRDefault="00D162E7" w:rsidP="00D162E7">
      <w:pPr>
        <w:pStyle w:val="BodyText31"/>
        <w:tabs>
          <w:tab w:val="clear" w:pos="2268"/>
          <w:tab w:val="clear" w:pos="4536"/>
        </w:tabs>
        <w:ind w:left="2828" w:hanging="1410"/>
        <w:jc w:val="left"/>
        <w:rPr>
          <w:rFonts w:asciiTheme="minorHAnsi" w:hAnsiTheme="minorHAnsi"/>
          <w:sz w:val="18"/>
          <w:szCs w:val="18"/>
        </w:rPr>
      </w:pPr>
      <w:r w:rsidRPr="00FB6C17">
        <w:rPr>
          <w:rFonts w:asciiTheme="minorHAnsi" w:hAnsiTheme="minorHAnsi"/>
          <w:sz w:val="18"/>
          <w:szCs w:val="18"/>
        </w:rPr>
        <w:t>Příloha č. 6:</w:t>
      </w:r>
      <w:r w:rsidRPr="00FB6C17">
        <w:rPr>
          <w:rFonts w:asciiTheme="minorHAnsi" w:hAnsiTheme="minorHAnsi"/>
          <w:sz w:val="18"/>
          <w:szCs w:val="18"/>
        </w:rPr>
        <w:tab/>
        <w:t>Analýza nebezpečí a hodnocení rizik</w:t>
      </w:r>
    </w:p>
    <w:p w14:paraId="0D2D87B7" w14:textId="77777777"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013EE2C7" w:rsidR="008918AC"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648E96A0" w14:textId="77777777" w:rsidR="0038639C" w:rsidRPr="000B39E3" w:rsidRDefault="0038639C" w:rsidP="008918AC">
      <w:pPr>
        <w:pStyle w:val="BodyText22"/>
        <w:widowControl/>
        <w:tabs>
          <w:tab w:val="clear" w:pos="2268"/>
          <w:tab w:val="left" w:pos="5529"/>
        </w:tabs>
        <w:spacing w:before="360"/>
        <w:jc w:val="left"/>
        <w:rPr>
          <w:rFonts w:asciiTheme="minorHAnsi" w:hAnsiTheme="minorHAnsi" w:cs="Times New Roman"/>
          <w:b w:val="0"/>
          <w:sz w:val="18"/>
          <w:szCs w:val="18"/>
        </w:rPr>
      </w:pPr>
    </w:p>
    <w:p w14:paraId="2194E5F6" w14:textId="63B2B11A"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48108D8A" w14:textId="772E9DC8"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59110A0E" w14:textId="77777777"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70BC061E" w14:textId="43EE21D6" w:rsidR="008918AC" w:rsidRPr="000B39E3" w:rsidRDefault="008918AC" w:rsidP="00EF2EE7">
      <w:pPr>
        <w:pStyle w:val="BodyText22"/>
        <w:widowControl/>
        <w:tabs>
          <w:tab w:val="clear" w:pos="2268"/>
          <w:tab w:val="center" w:pos="1418"/>
          <w:tab w:val="left" w:pos="5529"/>
        </w:tabs>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AC3138">
      <w:pPr>
        <w:tabs>
          <w:tab w:val="center" w:pos="1418"/>
          <w:tab w:val="left" w:pos="5529"/>
          <w:tab w:val="center" w:pos="6379"/>
        </w:tabs>
        <w:spacing w:after="0"/>
      </w:pPr>
      <w:r w:rsidRPr="000B39E3">
        <w:t>ředitel</w:t>
      </w:r>
      <w:r w:rsidRPr="000B39E3">
        <w:tab/>
      </w:r>
    </w:p>
    <w:p w14:paraId="567E4DFC" w14:textId="77777777" w:rsidR="006803B6" w:rsidRDefault="008918AC" w:rsidP="008918AC">
      <w:pPr>
        <w:tabs>
          <w:tab w:val="center" w:pos="1418"/>
          <w:tab w:val="left" w:pos="5529"/>
          <w:tab w:val="center" w:pos="6379"/>
        </w:tabs>
      </w:pPr>
      <w:r w:rsidRPr="000B39E3">
        <w:t>Oblastní ředitelství Praha</w:t>
      </w:r>
    </w:p>
    <w:p w14:paraId="5A214F04" w14:textId="77777777" w:rsidR="006803B6" w:rsidRDefault="006803B6" w:rsidP="008918AC">
      <w:pPr>
        <w:tabs>
          <w:tab w:val="center" w:pos="1418"/>
          <w:tab w:val="left" w:pos="5529"/>
          <w:tab w:val="center" w:pos="6379"/>
        </w:tabs>
      </w:pPr>
    </w:p>
    <w:p w14:paraId="7C5B7A58" w14:textId="0F9ECCBE" w:rsidR="008918AC" w:rsidRDefault="008918AC" w:rsidP="008918AC">
      <w:pPr>
        <w:tabs>
          <w:tab w:val="center" w:pos="1418"/>
          <w:tab w:val="left" w:pos="5529"/>
          <w:tab w:val="center" w:pos="6379"/>
        </w:tabs>
      </w:pPr>
      <w:r w:rsidRPr="000B39E3">
        <w:tab/>
      </w:r>
    </w:p>
    <w:p w14:paraId="761FAA93" w14:textId="51DD1EDC" w:rsidR="008918AC" w:rsidRDefault="008918AC" w:rsidP="008918AC">
      <w:pPr>
        <w:pStyle w:val="Zkladntext2"/>
        <w:spacing w:before="240"/>
      </w:pPr>
      <w:r w:rsidRPr="000B39E3">
        <w:t>Tato smlouva byla uveřejněna prostřednictvím Registru smluv dne ……………….</w:t>
      </w:r>
    </w:p>
    <w:p w14:paraId="54971927" w14:textId="77777777" w:rsidR="00E66231" w:rsidRDefault="00E66231" w:rsidP="008918AC">
      <w:pPr>
        <w:pStyle w:val="Zkladntext2"/>
        <w:spacing w:before="240"/>
        <w:sectPr w:rsidR="00E66231" w:rsidSect="00DD55D3">
          <w:headerReference w:type="default" r:id="rId13"/>
          <w:footerReference w:type="default" r:id="rId14"/>
          <w:headerReference w:type="first" r:id="rId15"/>
          <w:footerReference w:type="first" r:id="rId16"/>
          <w:pgSz w:w="11906" w:h="16838" w:code="9"/>
          <w:pgMar w:top="1049" w:right="1134" w:bottom="1418" w:left="1843" w:header="595" w:footer="624" w:gutter="0"/>
          <w:cols w:space="708"/>
          <w:titlePg/>
          <w:docGrid w:linePitch="360"/>
        </w:sectPr>
      </w:pPr>
    </w:p>
    <w:p w14:paraId="01A26099" w14:textId="77777777" w:rsidR="00E66231" w:rsidRPr="00F97DBD" w:rsidRDefault="00E66231" w:rsidP="00E66231">
      <w:pPr>
        <w:pStyle w:val="Nadpisbezsl1-1"/>
      </w:pPr>
      <w:r w:rsidRPr="00F97DBD">
        <w:lastRenderedPageBreak/>
        <w:t xml:space="preserve">Příloha č. </w:t>
      </w:r>
      <w:r>
        <w:t>1</w:t>
      </w:r>
    </w:p>
    <w:p w14:paraId="4D6076F1" w14:textId="43AA875B" w:rsidR="00E66231" w:rsidRPr="00F97DBD" w:rsidRDefault="005F545E" w:rsidP="00E66231">
      <w:pPr>
        <w:pStyle w:val="Nadpisbezsl1-2"/>
      </w:pPr>
      <w:r>
        <w:t>Ceník</w:t>
      </w:r>
    </w:p>
    <w:p w14:paraId="08BFDF96" w14:textId="32E7922F" w:rsidR="00E66231" w:rsidRDefault="00E66231" w:rsidP="00E66231">
      <w:pPr>
        <w:pStyle w:val="Odrka1-1"/>
        <w:numPr>
          <w:ilvl w:val="0"/>
          <w:numId w:val="0"/>
        </w:numPr>
        <w:ind w:left="737"/>
      </w:pPr>
      <w:r w:rsidRPr="00E519F6">
        <w:t>Do přílohy Smlouvy bu</w:t>
      </w:r>
      <w:r w:rsidR="005F545E">
        <w:t>de vložen Ceník</w:t>
      </w:r>
      <w:r w:rsidRPr="00E519F6">
        <w:t xml:space="preserve"> předložený v nabídce účastníka</w:t>
      </w:r>
      <w:r>
        <w:t>.</w:t>
      </w:r>
      <w:r w:rsidRPr="00F97DBD">
        <w:t xml:space="preserve"> </w:t>
      </w:r>
    </w:p>
    <w:p w14:paraId="6C9CF7F0" w14:textId="19561F7A" w:rsidR="00880673" w:rsidRDefault="00880673" w:rsidP="00E66231">
      <w:pPr>
        <w:pStyle w:val="Odrka1-1"/>
        <w:numPr>
          <w:ilvl w:val="0"/>
          <w:numId w:val="0"/>
        </w:numPr>
        <w:ind w:left="737"/>
      </w:pPr>
    </w:p>
    <w:p w14:paraId="4E575673" w14:textId="77777777" w:rsidR="00C33046" w:rsidRDefault="00C33046" w:rsidP="00C33046">
      <w:pPr>
        <w:rPr>
          <w:highlight w:val="yellow"/>
        </w:rPr>
      </w:pPr>
      <w:r w:rsidRPr="0072316D">
        <w:rPr>
          <w:highlight w:val="yellow"/>
        </w:rPr>
        <w:t>[VLOŽÍ ZHOTOVITEL]</w:t>
      </w:r>
    </w:p>
    <w:p w14:paraId="1802471E" w14:textId="77777777" w:rsidR="00C33046" w:rsidRDefault="00C33046" w:rsidP="00E66231">
      <w:pPr>
        <w:pStyle w:val="Odrka1-1"/>
        <w:numPr>
          <w:ilvl w:val="0"/>
          <w:numId w:val="0"/>
        </w:numPr>
        <w:ind w:left="737"/>
        <w:sectPr w:rsidR="00C33046" w:rsidSect="00E66231">
          <w:headerReference w:type="first" r:id="rId17"/>
          <w:footerReference w:type="first" r:id="rId18"/>
          <w:pgSz w:w="11906" w:h="16838" w:code="9"/>
          <w:pgMar w:top="1049" w:right="1134" w:bottom="1418" w:left="2070" w:header="1013" w:footer="624" w:gutter="0"/>
          <w:cols w:space="708"/>
          <w:titlePg/>
          <w:docGrid w:linePitch="360"/>
        </w:sectPr>
      </w:pPr>
    </w:p>
    <w:p w14:paraId="75D69912" w14:textId="77777777" w:rsidR="00880673" w:rsidRPr="00B26902" w:rsidRDefault="00880673" w:rsidP="00880673">
      <w:pPr>
        <w:pStyle w:val="Nadpisbezsl1-1"/>
      </w:pPr>
      <w:r>
        <w:lastRenderedPageBreak/>
        <w:t>Příloha č. 2</w:t>
      </w:r>
    </w:p>
    <w:p w14:paraId="44BB4D96" w14:textId="77777777" w:rsidR="00880673" w:rsidRPr="00B26902" w:rsidRDefault="00880673" w:rsidP="00880673">
      <w:pPr>
        <w:pStyle w:val="Nadpisbezsl1-2"/>
      </w:pPr>
      <w:r>
        <w:t>Oprávněné osoby</w:t>
      </w:r>
    </w:p>
    <w:p w14:paraId="609C4BAE" w14:textId="77777777" w:rsidR="00880673" w:rsidRDefault="00880673" w:rsidP="00880673">
      <w:pPr>
        <w:pStyle w:val="Textbezodsazen"/>
        <w:rPr>
          <w:b/>
        </w:rPr>
      </w:pPr>
      <w:r>
        <w:rPr>
          <w:b/>
        </w:rPr>
        <w:t>Za Ob</w:t>
      </w:r>
      <w:r w:rsidRPr="00ED29F1">
        <w:rPr>
          <w:b/>
        </w:rPr>
        <w:t>jednatele:</w:t>
      </w:r>
    </w:p>
    <w:p w14:paraId="67104A65"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1E5A2220" w14:textId="77777777" w:rsidTr="0043452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02EC04"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462541CD"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880673" w:rsidRPr="00F95FBD" w14:paraId="5D5F847A"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BF880" w14:textId="77777777" w:rsidR="00880673" w:rsidRPr="00F95FBD" w:rsidRDefault="00880673" w:rsidP="00434528">
            <w:pPr>
              <w:pStyle w:val="Tabulka"/>
              <w:rPr>
                <w:sz w:val="18"/>
              </w:rPr>
            </w:pPr>
            <w:r w:rsidRPr="00F95FBD">
              <w:rPr>
                <w:sz w:val="18"/>
              </w:rPr>
              <w:t>Adresa</w:t>
            </w:r>
          </w:p>
        </w:tc>
        <w:tc>
          <w:tcPr>
            <w:tcW w:w="5812" w:type="dxa"/>
          </w:tcPr>
          <w:p w14:paraId="4BD8F5EE"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880673" w:rsidRPr="00F95FBD" w14:paraId="5DCF884E"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6A2512" w14:textId="77777777" w:rsidR="00880673" w:rsidRPr="00F95FBD" w:rsidRDefault="00880673" w:rsidP="00434528">
            <w:pPr>
              <w:pStyle w:val="Tabulka"/>
              <w:rPr>
                <w:sz w:val="18"/>
              </w:rPr>
            </w:pPr>
            <w:r w:rsidRPr="00F95FBD">
              <w:rPr>
                <w:sz w:val="18"/>
              </w:rPr>
              <w:t>E-mail</w:t>
            </w:r>
          </w:p>
        </w:tc>
        <w:tc>
          <w:tcPr>
            <w:tcW w:w="5812" w:type="dxa"/>
          </w:tcPr>
          <w:p w14:paraId="671CFAD4"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880673" w:rsidRPr="00F95FBD" w14:paraId="0C34977F"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AD0ABF" w14:textId="77777777" w:rsidR="00880673" w:rsidRPr="00F95FBD" w:rsidRDefault="00880673" w:rsidP="00434528">
            <w:pPr>
              <w:pStyle w:val="Tabulka"/>
              <w:rPr>
                <w:sz w:val="18"/>
              </w:rPr>
            </w:pPr>
            <w:r w:rsidRPr="00F95FBD">
              <w:rPr>
                <w:sz w:val="18"/>
              </w:rPr>
              <w:t>Telefon</w:t>
            </w:r>
          </w:p>
        </w:tc>
        <w:tc>
          <w:tcPr>
            <w:tcW w:w="5812" w:type="dxa"/>
          </w:tcPr>
          <w:p w14:paraId="72824F99"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8A4A0CD" w14:textId="77777777" w:rsidR="00880673" w:rsidRPr="00F95FBD" w:rsidRDefault="00880673" w:rsidP="00880673">
      <w:pPr>
        <w:pStyle w:val="Textbezodsazen"/>
      </w:pPr>
    </w:p>
    <w:p w14:paraId="3EB9C51E"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80673" w:rsidRPr="00F95FBD" w14:paraId="16DEDA0F"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CBF845" w14:textId="77777777" w:rsidR="00880673" w:rsidRPr="00F95FBD" w:rsidRDefault="00880673" w:rsidP="00434528">
            <w:pPr>
              <w:pStyle w:val="Tabulka"/>
              <w:rPr>
                <w:rStyle w:val="Nadpisvtabulce"/>
                <w:b w:val="0"/>
              </w:rPr>
            </w:pPr>
            <w:r w:rsidRPr="00F95FBD">
              <w:rPr>
                <w:rStyle w:val="Nadpisvtabulce"/>
                <w:b w:val="0"/>
              </w:rPr>
              <w:t>Jméno a příjmení</w:t>
            </w:r>
          </w:p>
        </w:tc>
        <w:tc>
          <w:tcPr>
            <w:tcW w:w="5812" w:type="dxa"/>
          </w:tcPr>
          <w:p w14:paraId="6700703E" w14:textId="1C102250" w:rsidR="00880673" w:rsidRPr="00F95FBD" w:rsidRDefault="005F545E" w:rsidP="0043452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Jan Kratochvíl</w:t>
            </w:r>
          </w:p>
        </w:tc>
      </w:tr>
      <w:tr w:rsidR="00880673" w:rsidRPr="00F95FBD" w14:paraId="3DBED8E7"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7E603BA0" w14:textId="77777777" w:rsidR="00880673" w:rsidRPr="00F95FBD" w:rsidRDefault="00880673" w:rsidP="00434528">
            <w:pPr>
              <w:pStyle w:val="Tabulka"/>
              <w:rPr>
                <w:sz w:val="18"/>
              </w:rPr>
            </w:pPr>
            <w:r w:rsidRPr="00F95FBD">
              <w:rPr>
                <w:sz w:val="18"/>
              </w:rPr>
              <w:t>Adresa</w:t>
            </w:r>
          </w:p>
        </w:tc>
        <w:tc>
          <w:tcPr>
            <w:tcW w:w="5812" w:type="dxa"/>
          </w:tcPr>
          <w:p w14:paraId="4CDC6295" w14:textId="52DB0022" w:rsidR="00880673" w:rsidRPr="00F95FBD" w:rsidRDefault="00DA7DC8" w:rsidP="0043452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Pod Dráhou 1, 170 00 Praha 7</w:t>
            </w:r>
          </w:p>
        </w:tc>
      </w:tr>
      <w:tr w:rsidR="00880673" w:rsidRPr="00F95FBD" w14:paraId="71E7B144"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5D93E989" w14:textId="77777777" w:rsidR="00880673" w:rsidRPr="00F95FBD" w:rsidRDefault="00880673" w:rsidP="00434528">
            <w:pPr>
              <w:pStyle w:val="Tabulka"/>
              <w:rPr>
                <w:sz w:val="18"/>
              </w:rPr>
            </w:pPr>
            <w:r w:rsidRPr="00F95FBD">
              <w:rPr>
                <w:sz w:val="18"/>
              </w:rPr>
              <w:t>E-mail</w:t>
            </w:r>
          </w:p>
        </w:tc>
        <w:tc>
          <w:tcPr>
            <w:tcW w:w="5812" w:type="dxa"/>
          </w:tcPr>
          <w:p w14:paraId="0E7321E3" w14:textId="0DC9BC17" w:rsidR="00880673" w:rsidRPr="00F95FBD" w:rsidRDefault="005F545E" w:rsidP="0043452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Kratochvil</w:t>
            </w:r>
            <w:r w:rsidR="00DA7DC8">
              <w:rPr>
                <w:sz w:val="18"/>
              </w:rPr>
              <w:t>@spravazeleznic.cz</w:t>
            </w:r>
          </w:p>
        </w:tc>
      </w:tr>
      <w:tr w:rsidR="00880673" w:rsidRPr="00F95FBD" w14:paraId="621A923E"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6088798F" w14:textId="77777777" w:rsidR="00880673" w:rsidRPr="00F95FBD" w:rsidRDefault="00880673" w:rsidP="00434528">
            <w:pPr>
              <w:pStyle w:val="Tabulka"/>
              <w:rPr>
                <w:sz w:val="18"/>
              </w:rPr>
            </w:pPr>
            <w:r w:rsidRPr="00F95FBD">
              <w:rPr>
                <w:sz w:val="18"/>
              </w:rPr>
              <w:t>Telefon</w:t>
            </w:r>
          </w:p>
        </w:tc>
        <w:tc>
          <w:tcPr>
            <w:tcW w:w="5812" w:type="dxa"/>
          </w:tcPr>
          <w:p w14:paraId="6EAC4687" w14:textId="6A0D2DDC" w:rsidR="00880673" w:rsidRPr="00F95FBD" w:rsidRDefault="005F545E" w:rsidP="007C484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606 699 666</w:t>
            </w:r>
          </w:p>
        </w:tc>
      </w:tr>
    </w:tbl>
    <w:p w14:paraId="30692F43" w14:textId="77777777" w:rsidR="00880673" w:rsidRPr="00F95FBD" w:rsidRDefault="00880673" w:rsidP="00880673">
      <w:pPr>
        <w:pStyle w:val="Textbezodsazen"/>
      </w:pPr>
    </w:p>
    <w:p w14:paraId="4E46F5E8" w14:textId="4C58CE7A" w:rsidR="00880673" w:rsidRPr="00F95FBD" w:rsidRDefault="007C484A" w:rsidP="00880673">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80673" w:rsidRPr="00F95FBD" w14:paraId="7984AC0C"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549396" w14:textId="77777777" w:rsidR="00880673" w:rsidRPr="00F95FBD" w:rsidRDefault="00880673" w:rsidP="00434528">
            <w:pPr>
              <w:pStyle w:val="Tabulka"/>
              <w:rPr>
                <w:rStyle w:val="Nadpisvtabulce"/>
                <w:b w:val="0"/>
              </w:rPr>
            </w:pPr>
            <w:r w:rsidRPr="00F95FBD">
              <w:rPr>
                <w:rStyle w:val="Nadpisvtabulce"/>
                <w:b w:val="0"/>
              </w:rPr>
              <w:t>Jméno a příjmení</w:t>
            </w:r>
          </w:p>
        </w:tc>
        <w:tc>
          <w:tcPr>
            <w:tcW w:w="5812" w:type="dxa"/>
          </w:tcPr>
          <w:p w14:paraId="2EAE8DDA" w14:textId="1DC8BE9B" w:rsidR="00880673" w:rsidRPr="007B30B5" w:rsidRDefault="007C484A"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7B30B5">
              <w:rPr>
                <w:sz w:val="18"/>
              </w:rPr>
              <w:t>Milan Jansa</w:t>
            </w:r>
          </w:p>
        </w:tc>
      </w:tr>
      <w:tr w:rsidR="00880673" w:rsidRPr="00F95FBD" w14:paraId="602188ED"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71C94FFA" w14:textId="77777777" w:rsidR="00880673" w:rsidRPr="00F95FBD" w:rsidRDefault="00880673" w:rsidP="00434528">
            <w:pPr>
              <w:pStyle w:val="Tabulka"/>
              <w:rPr>
                <w:sz w:val="18"/>
              </w:rPr>
            </w:pPr>
            <w:r w:rsidRPr="00F95FBD">
              <w:rPr>
                <w:sz w:val="18"/>
              </w:rPr>
              <w:t>Adresa</w:t>
            </w:r>
          </w:p>
        </w:tc>
        <w:tc>
          <w:tcPr>
            <w:tcW w:w="5812" w:type="dxa"/>
          </w:tcPr>
          <w:p w14:paraId="530E2155" w14:textId="6299372A" w:rsidR="00880673" w:rsidRPr="007B30B5" w:rsidRDefault="007B30B5"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7B30B5">
              <w:rPr>
                <w:sz w:val="18"/>
              </w:rPr>
              <w:t>Pod Dráhou 1, 170 00 Praha 7</w:t>
            </w:r>
          </w:p>
        </w:tc>
      </w:tr>
      <w:tr w:rsidR="00880673" w:rsidRPr="00F95FBD" w14:paraId="77F7C0FE"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018EDE25" w14:textId="77777777" w:rsidR="00880673" w:rsidRPr="00F95FBD" w:rsidRDefault="00880673" w:rsidP="00434528">
            <w:pPr>
              <w:pStyle w:val="Tabulka"/>
              <w:rPr>
                <w:sz w:val="18"/>
              </w:rPr>
            </w:pPr>
            <w:r w:rsidRPr="00F95FBD">
              <w:rPr>
                <w:sz w:val="18"/>
              </w:rPr>
              <w:t>E-mail</w:t>
            </w:r>
          </w:p>
        </w:tc>
        <w:tc>
          <w:tcPr>
            <w:tcW w:w="5812" w:type="dxa"/>
          </w:tcPr>
          <w:p w14:paraId="60ECD016" w14:textId="4ED4C1B5" w:rsidR="00880673" w:rsidRPr="00F95FBD" w:rsidRDefault="007B30B5" w:rsidP="0043452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JansaM@spravazeleznic.cz</w:t>
            </w:r>
          </w:p>
        </w:tc>
      </w:tr>
      <w:tr w:rsidR="00880673" w:rsidRPr="00F95FBD" w14:paraId="62212851"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76B3D63E" w14:textId="77777777" w:rsidR="00880673" w:rsidRPr="00F95FBD" w:rsidRDefault="00880673" w:rsidP="00434528">
            <w:pPr>
              <w:pStyle w:val="Tabulka"/>
              <w:rPr>
                <w:sz w:val="18"/>
              </w:rPr>
            </w:pPr>
            <w:r w:rsidRPr="00F95FBD">
              <w:rPr>
                <w:sz w:val="18"/>
              </w:rPr>
              <w:t>Telefon</w:t>
            </w:r>
          </w:p>
        </w:tc>
        <w:tc>
          <w:tcPr>
            <w:tcW w:w="5812" w:type="dxa"/>
          </w:tcPr>
          <w:p w14:paraId="6C2F0008" w14:textId="7C2DCBD6" w:rsidR="00880673" w:rsidRPr="00F95FBD" w:rsidRDefault="007C484A" w:rsidP="0043452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720 958 595</w:t>
            </w:r>
          </w:p>
        </w:tc>
      </w:tr>
    </w:tbl>
    <w:p w14:paraId="23B35B47" w14:textId="77777777" w:rsidR="0017713F" w:rsidRPr="00F95FBD" w:rsidRDefault="0017713F" w:rsidP="0017713F">
      <w:pPr>
        <w:pStyle w:val="Textbezodsazen"/>
      </w:pPr>
    </w:p>
    <w:p w14:paraId="32C16F56" w14:textId="2AFB7D99" w:rsidR="0017713F" w:rsidRPr="00F95FBD" w:rsidRDefault="0017713F" w:rsidP="0017713F">
      <w:pPr>
        <w:pStyle w:val="Nadpistabulky"/>
        <w:rPr>
          <w:rFonts w:asciiTheme="minorHAnsi" w:hAnsiTheme="minorHAnsi"/>
          <w:sz w:val="18"/>
          <w:szCs w:val="18"/>
        </w:rPr>
      </w:pPr>
      <w:r>
        <w:rPr>
          <w:rFonts w:asciiTheme="minorHAnsi" w:hAnsiTheme="minorHAnsi"/>
          <w:sz w:val="18"/>
          <w:szCs w:val="18"/>
        </w:rPr>
        <w:t>Technický dozor</w:t>
      </w:r>
    </w:p>
    <w:tbl>
      <w:tblPr>
        <w:tblStyle w:val="Mkatabulky"/>
        <w:tblW w:w="8868" w:type="dxa"/>
        <w:tblLook w:val="04A0" w:firstRow="1" w:lastRow="0" w:firstColumn="1" w:lastColumn="0" w:noHBand="0" w:noVBand="1"/>
      </w:tblPr>
      <w:tblGrid>
        <w:gridCol w:w="3056"/>
        <w:gridCol w:w="5812"/>
      </w:tblGrid>
      <w:tr w:rsidR="005F545E" w:rsidRPr="00F95FBD" w14:paraId="01CB0B7D" w14:textId="77777777" w:rsidTr="007E32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D90717" w14:textId="77777777" w:rsidR="005F545E" w:rsidRPr="00F95FBD" w:rsidRDefault="005F545E" w:rsidP="005F545E">
            <w:pPr>
              <w:pStyle w:val="Tabulka"/>
              <w:rPr>
                <w:rStyle w:val="Nadpisvtabulce"/>
                <w:b w:val="0"/>
              </w:rPr>
            </w:pPr>
            <w:r w:rsidRPr="00F95FBD">
              <w:rPr>
                <w:rStyle w:val="Nadpisvtabulce"/>
                <w:b w:val="0"/>
              </w:rPr>
              <w:t>Jméno a příjmení</w:t>
            </w:r>
          </w:p>
        </w:tc>
        <w:tc>
          <w:tcPr>
            <w:tcW w:w="5812" w:type="dxa"/>
          </w:tcPr>
          <w:p w14:paraId="3DF1D6D2" w14:textId="407CC0A8" w:rsidR="005F545E" w:rsidRPr="005F545E" w:rsidRDefault="005F545E" w:rsidP="005F545E">
            <w:pPr>
              <w:pStyle w:val="Tabulka"/>
              <w:cnfStyle w:val="100000000000" w:firstRow="1" w:lastRow="0" w:firstColumn="0" w:lastColumn="0" w:oddVBand="0" w:evenVBand="0" w:oddHBand="0" w:evenHBand="0" w:firstRowFirstColumn="0" w:firstRowLastColumn="0" w:lastRowFirstColumn="0" w:lastRowLastColumn="0"/>
              <w:rPr>
                <w:sz w:val="18"/>
              </w:rPr>
            </w:pPr>
            <w:r w:rsidRPr="005F545E">
              <w:rPr>
                <w:sz w:val="18"/>
              </w:rPr>
              <w:t>Jan Kratochvíl</w:t>
            </w:r>
          </w:p>
        </w:tc>
      </w:tr>
      <w:tr w:rsidR="005F545E" w:rsidRPr="00F95FBD" w14:paraId="0E75FEAE" w14:textId="77777777" w:rsidTr="007E32F8">
        <w:tc>
          <w:tcPr>
            <w:cnfStyle w:val="001000000000" w:firstRow="0" w:lastRow="0" w:firstColumn="1" w:lastColumn="0" w:oddVBand="0" w:evenVBand="0" w:oddHBand="0" w:evenHBand="0" w:firstRowFirstColumn="0" w:firstRowLastColumn="0" w:lastRowFirstColumn="0" w:lastRowLastColumn="0"/>
            <w:tcW w:w="3056" w:type="dxa"/>
          </w:tcPr>
          <w:p w14:paraId="65845BAD" w14:textId="77777777" w:rsidR="005F545E" w:rsidRPr="00F95FBD" w:rsidRDefault="005F545E" w:rsidP="005F545E">
            <w:pPr>
              <w:pStyle w:val="Tabulka"/>
              <w:rPr>
                <w:sz w:val="18"/>
              </w:rPr>
            </w:pPr>
            <w:r w:rsidRPr="00F95FBD">
              <w:rPr>
                <w:sz w:val="18"/>
              </w:rPr>
              <w:t>Adresa</w:t>
            </w:r>
          </w:p>
        </w:tc>
        <w:tc>
          <w:tcPr>
            <w:tcW w:w="5812" w:type="dxa"/>
          </w:tcPr>
          <w:p w14:paraId="21BDEE91" w14:textId="162566C0" w:rsidR="005F545E" w:rsidRPr="005F545E" w:rsidRDefault="005F545E" w:rsidP="005F545E">
            <w:pPr>
              <w:pStyle w:val="Tabulka"/>
              <w:cnfStyle w:val="000000000000" w:firstRow="0" w:lastRow="0" w:firstColumn="0" w:lastColumn="0" w:oddVBand="0" w:evenVBand="0" w:oddHBand="0" w:evenHBand="0" w:firstRowFirstColumn="0" w:firstRowLastColumn="0" w:lastRowFirstColumn="0" w:lastRowLastColumn="0"/>
              <w:rPr>
                <w:sz w:val="18"/>
              </w:rPr>
            </w:pPr>
            <w:r w:rsidRPr="005F545E">
              <w:rPr>
                <w:sz w:val="18"/>
              </w:rPr>
              <w:t>Pod Dráhou 1, 170 00 Praha 7</w:t>
            </w:r>
          </w:p>
        </w:tc>
      </w:tr>
      <w:tr w:rsidR="005F545E" w:rsidRPr="00F95FBD" w14:paraId="28651025" w14:textId="77777777" w:rsidTr="007E32F8">
        <w:tc>
          <w:tcPr>
            <w:cnfStyle w:val="001000000000" w:firstRow="0" w:lastRow="0" w:firstColumn="1" w:lastColumn="0" w:oddVBand="0" w:evenVBand="0" w:oddHBand="0" w:evenHBand="0" w:firstRowFirstColumn="0" w:firstRowLastColumn="0" w:lastRowFirstColumn="0" w:lastRowLastColumn="0"/>
            <w:tcW w:w="3056" w:type="dxa"/>
          </w:tcPr>
          <w:p w14:paraId="5FB8100F" w14:textId="77777777" w:rsidR="005F545E" w:rsidRPr="00F95FBD" w:rsidRDefault="005F545E" w:rsidP="005F545E">
            <w:pPr>
              <w:pStyle w:val="Tabulka"/>
              <w:rPr>
                <w:sz w:val="18"/>
              </w:rPr>
            </w:pPr>
            <w:r w:rsidRPr="00F95FBD">
              <w:rPr>
                <w:sz w:val="18"/>
              </w:rPr>
              <w:t>E-mail</w:t>
            </w:r>
          </w:p>
        </w:tc>
        <w:tc>
          <w:tcPr>
            <w:tcW w:w="5812" w:type="dxa"/>
          </w:tcPr>
          <w:p w14:paraId="334CE7CA" w14:textId="3C7F59F5" w:rsidR="005F545E" w:rsidRPr="005F545E" w:rsidRDefault="005F545E" w:rsidP="005F545E">
            <w:pPr>
              <w:pStyle w:val="Tabulka"/>
              <w:cnfStyle w:val="000000000000" w:firstRow="0" w:lastRow="0" w:firstColumn="0" w:lastColumn="0" w:oddVBand="0" w:evenVBand="0" w:oddHBand="0" w:evenHBand="0" w:firstRowFirstColumn="0" w:firstRowLastColumn="0" w:lastRowFirstColumn="0" w:lastRowLastColumn="0"/>
              <w:rPr>
                <w:sz w:val="18"/>
              </w:rPr>
            </w:pPr>
            <w:r w:rsidRPr="005F545E">
              <w:rPr>
                <w:sz w:val="18"/>
              </w:rPr>
              <w:t>Kratochvil@spravazeleznic.cz</w:t>
            </w:r>
          </w:p>
        </w:tc>
      </w:tr>
      <w:tr w:rsidR="005F545E" w:rsidRPr="00F95FBD" w14:paraId="2DAAB6BC" w14:textId="77777777" w:rsidTr="007E32F8">
        <w:tc>
          <w:tcPr>
            <w:cnfStyle w:val="001000000000" w:firstRow="0" w:lastRow="0" w:firstColumn="1" w:lastColumn="0" w:oddVBand="0" w:evenVBand="0" w:oddHBand="0" w:evenHBand="0" w:firstRowFirstColumn="0" w:firstRowLastColumn="0" w:lastRowFirstColumn="0" w:lastRowLastColumn="0"/>
            <w:tcW w:w="3056" w:type="dxa"/>
          </w:tcPr>
          <w:p w14:paraId="48291429" w14:textId="77777777" w:rsidR="005F545E" w:rsidRPr="00F95FBD" w:rsidRDefault="005F545E" w:rsidP="005F545E">
            <w:pPr>
              <w:pStyle w:val="Tabulka"/>
              <w:rPr>
                <w:sz w:val="18"/>
              </w:rPr>
            </w:pPr>
            <w:r w:rsidRPr="00F95FBD">
              <w:rPr>
                <w:sz w:val="18"/>
              </w:rPr>
              <w:t>Telefon</w:t>
            </w:r>
          </w:p>
        </w:tc>
        <w:tc>
          <w:tcPr>
            <w:tcW w:w="5812" w:type="dxa"/>
          </w:tcPr>
          <w:p w14:paraId="6AF755FD" w14:textId="40AE1EC2" w:rsidR="005F545E" w:rsidRPr="005F545E" w:rsidRDefault="005F545E" w:rsidP="005F545E">
            <w:pPr>
              <w:pStyle w:val="Tabulka"/>
              <w:cnfStyle w:val="000000000000" w:firstRow="0" w:lastRow="0" w:firstColumn="0" w:lastColumn="0" w:oddVBand="0" w:evenVBand="0" w:oddHBand="0" w:evenHBand="0" w:firstRowFirstColumn="0" w:firstRowLastColumn="0" w:lastRowFirstColumn="0" w:lastRowLastColumn="0"/>
              <w:rPr>
                <w:sz w:val="18"/>
              </w:rPr>
            </w:pPr>
            <w:r w:rsidRPr="005F545E">
              <w:rPr>
                <w:sz w:val="18"/>
              </w:rPr>
              <w:t>606 699 666</w:t>
            </w:r>
          </w:p>
        </w:tc>
      </w:tr>
    </w:tbl>
    <w:p w14:paraId="73DDDEC7" w14:textId="30E39B85" w:rsidR="00880673" w:rsidRDefault="00880673" w:rsidP="00880673">
      <w:pPr>
        <w:pStyle w:val="Textbezodsazen"/>
      </w:pPr>
    </w:p>
    <w:p w14:paraId="26D1F91C" w14:textId="604E7F10" w:rsidR="0057009B" w:rsidRDefault="0057009B" w:rsidP="00880673">
      <w:pPr>
        <w:pStyle w:val="Textbezodsazen"/>
      </w:pPr>
    </w:p>
    <w:p w14:paraId="3E6D6520" w14:textId="0A30695E" w:rsidR="0057009B" w:rsidRDefault="0057009B" w:rsidP="00880673">
      <w:pPr>
        <w:pStyle w:val="Textbezodsazen"/>
      </w:pPr>
    </w:p>
    <w:p w14:paraId="7E46ED0C" w14:textId="31FF2A37" w:rsidR="0057009B" w:rsidRDefault="0057009B" w:rsidP="00880673">
      <w:pPr>
        <w:pStyle w:val="Textbezodsazen"/>
      </w:pPr>
    </w:p>
    <w:p w14:paraId="25034FDB" w14:textId="0B1B502A" w:rsidR="0057009B" w:rsidRDefault="0057009B" w:rsidP="00880673">
      <w:pPr>
        <w:pStyle w:val="Textbezodsazen"/>
      </w:pPr>
    </w:p>
    <w:p w14:paraId="31DF194D" w14:textId="56DA61BC" w:rsidR="0057009B" w:rsidRDefault="0057009B" w:rsidP="00880673">
      <w:pPr>
        <w:pStyle w:val="Textbezodsazen"/>
      </w:pPr>
    </w:p>
    <w:p w14:paraId="12E43D12" w14:textId="582A6044" w:rsidR="0057009B" w:rsidRDefault="0057009B" w:rsidP="00880673">
      <w:pPr>
        <w:pStyle w:val="Textbezodsazen"/>
      </w:pPr>
    </w:p>
    <w:p w14:paraId="6CBC0271" w14:textId="03B69EEB" w:rsidR="0057009B" w:rsidRDefault="0057009B" w:rsidP="00880673">
      <w:pPr>
        <w:pStyle w:val="Textbezodsazen"/>
      </w:pPr>
    </w:p>
    <w:p w14:paraId="0FFB4636" w14:textId="0DF00B83" w:rsidR="0057009B" w:rsidRDefault="0057009B" w:rsidP="00880673">
      <w:pPr>
        <w:pStyle w:val="Textbezodsazen"/>
      </w:pPr>
    </w:p>
    <w:p w14:paraId="76BD1466" w14:textId="77777777" w:rsidR="00880673" w:rsidRDefault="00880673" w:rsidP="00880673">
      <w:pPr>
        <w:pStyle w:val="Textbezodsazen"/>
        <w:rPr>
          <w:b/>
        </w:rPr>
      </w:pPr>
      <w:r>
        <w:rPr>
          <w:b/>
        </w:rPr>
        <w:lastRenderedPageBreak/>
        <w:t>Za Zhotovitele:</w:t>
      </w:r>
    </w:p>
    <w:p w14:paraId="4EC49619" w14:textId="77777777" w:rsidR="00880673" w:rsidRPr="00ED29F1" w:rsidRDefault="00880673" w:rsidP="00880673">
      <w:pPr>
        <w:pStyle w:val="Textbezodsazen"/>
        <w:rPr>
          <w:b/>
        </w:rPr>
      </w:pPr>
    </w:p>
    <w:p w14:paraId="66BF1F76"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0E50C554" w14:textId="77777777" w:rsidTr="0043452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26DEAA"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6738EFB4"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3EF596E7"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AEE16F" w14:textId="77777777" w:rsidR="00880673" w:rsidRPr="00F95FBD" w:rsidRDefault="00880673" w:rsidP="00434528">
            <w:pPr>
              <w:pStyle w:val="Tabulka"/>
              <w:rPr>
                <w:sz w:val="18"/>
              </w:rPr>
            </w:pPr>
            <w:r w:rsidRPr="00F95FBD">
              <w:rPr>
                <w:sz w:val="18"/>
              </w:rPr>
              <w:t>Adresa</w:t>
            </w:r>
          </w:p>
        </w:tc>
        <w:tc>
          <w:tcPr>
            <w:tcW w:w="5812" w:type="dxa"/>
          </w:tcPr>
          <w:p w14:paraId="0F0B48D4"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0DB430"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AAE3FF" w14:textId="77777777" w:rsidR="00880673" w:rsidRPr="00F95FBD" w:rsidRDefault="00880673" w:rsidP="00434528">
            <w:pPr>
              <w:pStyle w:val="Tabulka"/>
              <w:rPr>
                <w:sz w:val="18"/>
              </w:rPr>
            </w:pPr>
            <w:r w:rsidRPr="00F95FBD">
              <w:rPr>
                <w:sz w:val="18"/>
              </w:rPr>
              <w:t>E-mail</w:t>
            </w:r>
          </w:p>
        </w:tc>
        <w:tc>
          <w:tcPr>
            <w:tcW w:w="5812" w:type="dxa"/>
          </w:tcPr>
          <w:p w14:paraId="2CF9A3CD"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26985E9F"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C63835" w14:textId="77777777" w:rsidR="00880673" w:rsidRPr="00F95FBD" w:rsidRDefault="00880673" w:rsidP="00434528">
            <w:pPr>
              <w:pStyle w:val="Tabulka"/>
              <w:rPr>
                <w:sz w:val="18"/>
              </w:rPr>
            </w:pPr>
            <w:r w:rsidRPr="00F95FBD">
              <w:rPr>
                <w:sz w:val="18"/>
              </w:rPr>
              <w:t>Telefon</w:t>
            </w:r>
          </w:p>
        </w:tc>
        <w:tc>
          <w:tcPr>
            <w:tcW w:w="5812" w:type="dxa"/>
          </w:tcPr>
          <w:p w14:paraId="57670785"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72C36B" w14:textId="77777777" w:rsidR="00880673" w:rsidRPr="00F95FBD" w:rsidRDefault="00880673" w:rsidP="00880673">
      <w:pPr>
        <w:pStyle w:val="Textbezodsazen"/>
      </w:pPr>
    </w:p>
    <w:p w14:paraId="53BFA88D"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80673" w:rsidRPr="00F95FBD" w14:paraId="67C04DB8"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B20A67" w14:textId="77777777" w:rsidR="00880673" w:rsidRPr="00F95FBD" w:rsidRDefault="00880673" w:rsidP="00434528">
            <w:pPr>
              <w:pStyle w:val="Tabulka"/>
              <w:rPr>
                <w:rStyle w:val="Nadpisvtabulce"/>
                <w:b w:val="0"/>
              </w:rPr>
            </w:pPr>
            <w:r w:rsidRPr="00F95FBD">
              <w:rPr>
                <w:rStyle w:val="Nadpisvtabulce"/>
                <w:b w:val="0"/>
              </w:rPr>
              <w:t>Jméno a příjmení</w:t>
            </w:r>
          </w:p>
        </w:tc>
        <w:tc>
          <w:tcPr>
            <w:tcW w:w="5812" w:type="dxa"/>
          </w:tcPr>
          <w:p w14:paraId="1B4601D0"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0A6E27A7"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57727EC8" w14:textId="77777777" w:rsidR="00880673" w:rsidRPr="00F95FBD" w:rsidRDefault="00880673" w:rsidP="00434528">
            <w:pPr>
              <w:pStyle w:val="Tabulka"/>
              <w:rPr>
                <w:sz w:val="18"/>
              </w:rPr>
            </w:pPr>
            <w:r w:rsidRPr="00F95FBD">
              <w:rPr>
                <w:sz w:val="18"/>
              </w:rPr>
              <w:t>Adresa</w:t>
            </w:r>
          </w:p>
        </w:tc>
        <w:tc>
          <w:tcPr>
            <w:tcW w:w="5812" w:type="dxa"/>
          </w:tcPr>
          <w:p w14:paraId="5E76B0EC"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1EB429AD"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3EF3E3F2" w14:textId="77777777" w:rsidR="00880673" w:rsidRPr="00F95FBD" w:rsidRDefault="00880673" w:rsidP="00434528">
            <w:pPr>
              <w:pStyle w:val="Tabulka"/>
              <w:rPr>
                <w:sz w:val="18"/>
              </w:rPr>
            </w:pPr>
            <w:r w:rsidRPr="00F95FBD">
              <w:rPr>
                <w:sz w:val="18"/>
              </w:rPr>
              <w:t>E-mail</w:t>
            </w:r>
          </w:p>
        </w:tc>
        <w:tc>
          <w:tcPr>
            <w:tcW w:w="5812" w:type="dxa"/>
          </w:tcPr>
          <w:p w14:paraId="2D7C902F"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5F3015C1"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00AF9A15" w14:textId="77777777" w:rsidR="00880673" w:rsidRPr="00F95FBD" w:rsidRDefault="00880673" w:rsidP="00434528">
            <w:pPr>
              <w:pStyle w:val="Tabulka"/>
              <w:rPr>
                <w:sz w:val="18"/>
              </w:rPr>
            </w:pPr>
            <w:r w:rsidRPr="00F95FBD">
              <w:rPr>
                <w:sz w:val="18"/>
              </w:rPr>
              <w:t>Telefon</w:t>
            </w:r>
          </w:p>
        </w:tc>
        <w:tc>
          <w:tcPr>
            <w:tcW w:w="5812" w:type="dxa"/>
          </w:tcPr>
          <w:p w14:paraId="6BB6CF00"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BF81ED" w14:textId="77777777" w:rsidR="00880673" w:rsidRPr="00F95FBD" w:rsidRDefault="00880673" w:rsidP="00880673">
      <w:pPr>
        <w:pStyle w:val="Textbezodsazen"/>
      </w:pPr>
    </w:p>
    <w:p w14:paraId="17E841C2" w14:textId="77777777" w:rsidR="00880673" w:rsidRPr="00F95FBD" w:rsidRDefault="00880673" w:rsidP="00880673">
      <w:pPr>
        <w:pStyle w:val="Nadpistabulky"/>
        <w:rPr>
          <w:rFonts w:asciiTheme="minorHAnsi" w:hAnsiTheme="minorHAnsi"/>
          <w:sz w:val="18"/>
          <w:szCs w:val="18"/>
        </w:rPr>
      </w:pPr>
      <w:r>
        <w:rPr>
          <w:rFonts w:asciiTheme="minorHAnsi" w:hAnsiTheme="minorHAnsi"/>
          <w:sz w:val="18"/>
          <w:szCs w:val="18"/>
        </w:rPr>
        <w:t>Vedoucí prací</w:t>
      </w:r>
    </w:p>
    <w:tbl>
      <w:tblPr>
        <w:tblStyle w:val="Mkatabulky"/>
        <w:tblW w:w="8868" w:type="dxa"/>
        <w:tblLook w:val="04A0" w:firstRow="1" w:lastRow="0" w:firstColumn="1" w:lastColumn="0" w:noHBand="0" w:noVBand="1"/>
      </w:tblPr>
      <w:tblGrid>
        <w:gridCol w:w="3056"/>
        <w:gridCol w:w="5812"/>
      </w:tblGrid>
      <w:tr w:rsidR="00880673" w:rsidRPr="00F95FBD" w14:paraId="3BB264BD"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2F6F17"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6AC5A75C"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880673" w:rsidRPr="00F95FBD" w14:paraId="3EBA81A1"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45CF8B4A" w14:textId="77777777" w:rsidR="00880673" w:rsidRPr="00F95FBD" w:rsidRDefault="00880673" w:rsidP="00434528">
            <w:pPr>
              <w:pStyle w:val="Tabulka"/>
              <w:rPr>
                <w:sz w:val="18"/>
              </w:rPr>
            </w:pPr>
            <w:r w:rsidRPr="00F95FBD">
              <w:rPr>
                <w:sz w:val="18"/>
              </w:rPr>
              <w:t>Adresa</w:t>
            </w:r>
          </w:p>
        </w:tc>
        <w:tc>
          <w:tcPr>
            <w:tcW w:w="5812" w:type="dxa"/>
          </w:tcPr>
          <w:p w14:paraId="461F6D8D"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71598E08"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140BDB4D" w14:textId="77777777" w:rsidR="00880673" w:rsidRPr="00F95FBD" w:rsidRDefault="00880673" w:rsidP="00434528">
            <w:pPr>
              <w:pStyle w:val="Tabulka"/>
              <w:rPr>
                <w:sz w:val="18"/>
              </w:rPr>
            </w:pPr>
            <w:r w:rsidRPr="00F95FBD">
              <w:rPr>
                <w:sz w:val="18"/>
              </w:rPr>
              <w:t>E-mail</w:t>
            </w:r>
          </w:p>
        </w:tc>
        <w:tc>
          <w:tcPr>
            <w:tcW w:w="5812" w:type="dxa"/>
          </w:tcPr>
          <w:p w14:paraId="25E8DC56"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4ABAB7AF"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13AAAAFE" w14:textId="77777777" w:rsidR="00880673" w:rsidRPr="00F95FBD" w:rsidRDefault="00880673" w:rsidP="00434528">
            <w:pPr>
              <w:pStyle w:val="Tabulka"/>
              <w:rPr>
                <w:sz w:val="18"/>
              </w:rPr>
            </w:pPr>
            <w:r w:rsidRPr="00F95FBD">
              <w:rPr>
                <w:sz w:val="18"/>
              </w:rPr>
              <w:t>Telefon</w:t>
            </w:r>
          </w:p>
        </w:tc>
        <w:tc>
          <w:tcPr>
            <w:tcW w:w="5812" w:type="dxa"/>
          </w:tcPr>
          <w:p w14:paraId="156E7CE9"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258186" w14:textId="77777777" w:rsidR="00880673" w:rsidRDefault="00880673" w:rsidP="00880673">
      <w:pPr>
        <w:pStyle w:val="Textbezodsazen"/>
      </w:pPr>
    </w:p>
    <w:p w14:paraId="21AF9490" w14:textId="77777777" w:rsidR="00880673" w:rsidRDefault="00880673" w:rsidP="00880673"/>
    <w:p w14:paraId="4532009B" w14:textId="77777777" w:rsidR="00880673" w:rsidRDefault="00880673" w:rsidP="00880673">
      <w:pPr>
        <w:sectPr w:rsidR="00880673" w:rsidSect="00E66231">
          <w:footerReference w:type="default" r:id="rId19"/>
          <w:pgSz w:w="11906" w:h="16838" w:code="9"/>
          <w:pgMar w:top="1049" w:right="1134" w:bottom="1418" w:left="2070" w:header="1013" w:footer="624" w:gutter="0"/>
          <w:cols w:space="708"/>
          <w:titlePg/>
          <w:docGrid w:linePitch="360"/>
        </w:sectPr>
      </w:pPr>
      <w:r>
        <w:br w:type="page"/>
      </w:r>
    </w:p>
    <w:p w14:paraId="42C33B54" w14:textId="77777777" w:rsidR="00880673" w:rsidRPr="00F97DBD" w:rsidRDefault="00880673" w:rsidP="00880673">
      <w:pPr>
        <w:pStyle w:val="Nadpisbezsl1-1"/>
      </w:pPr>
      <w:r w:rsidRPr="00F97DBD">
        <w:lastRenderedPageBreak/>
        <w:t xml:space="preserve">Příloha č. </w:t>
      </w:r>
      <w:r>
        <w:t>3</w:t>
      </w:r>
    </w:p>
    <w:p w14:paraId="56C7E785" w14:textId="77777777" w:rsidR="00880673" w:rsidRPr="00F97DBD" w:rsidRDefault="00880673" w:rsidP="00880673">
      <w:pPr>
        <w:pStyle w:val="Nadpisbezsl1-2"/>
      </w:pPr>
      <w:r w:rsidRPr="00F97DBD">
        <w:t>Seznam požadovaných pojištění</w:t>
      </w:r>
    </w:p>
    <w:p w14:paraId="4E09C9A2" w14:textId="77777777" w:rsidR="00880673" w:rsidRPr="00F97DBD" w:rsidRDefault="00880673" w:rsidP="00880673">
      <w:pPr>
        <w:pStyle w:val="Textbezodsazen"/>
      </w:pPr>
      <w:r w:rsidRPr="00F97DBD">
        <w:t>Objednatel vyžaduje, aby Zhotovitel v souladu se Smlouvou prokázal následující pojištění:</w:t>
      </w:r>
    </w:p>
    <w:p w14:paraId="68893067" w14:textId="77777777" w:rsidR="00880673" w:rsidRDefault="00880673" w:rsidP="00880673">
      <w:pPr>
        <w:pStyle w:val="Tabulka"/>
      </w:pPr>
    </w:p>
    <w:tbl>
      <w:tblPr>
        <w:tblStyle w:val="Mkatabulky"/>
        <w:tblW w:w="5000" w:type="pct"/>
        <w:tblLook w:val="04A0" w:firstRow="1" w:lastRow="0" w:firstColumn="1" w:lastColumn="0" w:noHBand="0" w:noVBand="1"/>
      </w:tblPr>
      <w:tblGrid>
        <w:gridCol w:w="4351"/>
        <w:gridCol w:w="4351"/>
      </w:tblGrid>
      <w:tr w:rsidR="00880673" w14:paraId="3AD10D0E"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212D67A" w14:textId="77777777" w:rsidR="00880673" w:rsidRDefault="00880673" w:rsidP="00434528">
            <w:pPr>
              <w:pStyle w:val="Nadpistabulky"/>
              <w:pBdr>
                <w:top w:val="none" w:sz="0" w:space="0" w:color="auto"/>
              </w:pBdr>
              <w:jc w:val="center"/>
            </w:pPr>
            <w:r>
              <w:rPr>
                <w:sz w:val="18"/>
                <w:szCs w:val="18"/>
              </w:rPr>
              <w:t>Druh pojištění</w:t>
            </w:r>
          </w:p>
        </w:tc>
        <w:tc>
          <w:tcPr>
            <w:tcW w:w="2500" w:type="pct"/>
          </w:tcPr>
          <w:p w14:paraId="57BAF836" w14:textId="77777777" w:rsidR="00880673" w:rsidRDefault="00880673" w:rsidP="004345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880673" w14:paraId="3163DC9F" w14:textId="77777777" w:rsidTr="00434528">
        <w:tc>
          <w:tcPr>
            <w:cnfStyle w:val="001000000000" w:firstRow="0" w:lastRow="0" w:firstColumn="1" w:lastColumn="0" w:oddVBand="0" w:evenVBand="0" w:oddHBand="0" w:evenHBand="0" w:firstRowFirstColumn="0" w:firstRowLastColumn="0" w:lastRowFirstColumn="0" w:lastRowLastColumn="0"/>
            <w:tcW w:w="2500" w:type="pct"/>
          </w:tcPr>
          <w:p w14:paraId="00EE98F9" w14:textId="77777777" w:rsidR="00880673" w:rsidRDefault="00880673" w:rsidP="00434528">
            <w:pPr>
              <w:pStyle w:val="Tabulka"/>
            </w:pPr>
            <w:r w:rsidRPr="002C7A28">
              <w:rPr>
                <w:sz w:val="18"/>
              </w:rPr>
              <w:t>Pojištění odpovědnosti za škodu způsobenou Zhotovitelem při výkonu podnikatelské činnosti třetím osobám</w:t>
            </w:r>
          </w:p>
        </w:tc>
        <w:tc>
          <w:tcPr>
            <w:tcW w:w="2500" w:type="pct"/>
          </w:tcPr>
          <w:p w14:paraId="5C6F357D" w14:textId="52F4A979" w:rsidR="00880673" w:rsidRPr="002C7A28" w:rsidRDefault="00880673" w:rsidP="0057009B">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Pr="002C7A28">
              <w:rPr>
                <w:rFonts w:eastAsia="Times New Roman" w:cs="Calibri"/>
                <w:sz w:val="18"/>
                <w:lang w:eastAsia="cs-CZ"/>
              </w:rPr>
              <w:t xml:space="preserve">inimálně </w:t>
            </w:r>
            <w:r w:rsidR="0057009B" w:rsidRPr="0057009B">
              <w:rPr>
                <w:rFonts w:eastAsia="Times New Roman" w:cs="Calibri"/>
                <w:color w:val="000000"/>
                <w:sz w:val="18"/>
                <w:lang w:eastAsia="cs-CZ"/>
              </w:rPr>
              <w:t>0,5</w:t>
            </w:r>
            <w:r w:rsidRPr="0057009B">
              <w:rPr>
                <w:rFonts w:eastAsia="Times New Roman" w:cs="Calibri"/>
                <w:color w:val="000000"/>
                <w:sz w:val="18"/>
                <w:lang w:eastAsia="cs-CZ"/>
              </w:rPr>
              <w:t xml:space="preserve"> mil. Kč</w:t>
            </w:r>
            <w:r w:rsidRPr="0057009B">
              <w:rPr>
                <w:rFonts w:eastAsia="Times New Roman" w:cs="Calibri"/>
                <w:sz w:val="18"/>
                <w:lang w:eastAsia="cs-CZ"/>
              </w:rPr>
              <w:t xml:space="preserve"> na jednu pojistnou událost a </w:t>
            </w:r>
            <w:r w:rsidR="0057009B" w:rsidRPr="0057009B">
              <w:rPr>
                <w:rFonts w:eastAsia="Times New Roman" w:cs="Calibri"/>
                <w:sz w:val="18"/>
                <w:lang w:eastAsia="cs-CZ"/>
              </w:rPr>
              <w:t>0,5</w:t>
            </w:r>
            <w:r w:rsidRPr="0057009B">
              <w:rPr>
                <w:rFonts w:eastAsia="Times New Roman" w:cs="Calibri"/>
                <w:sz w:val="18"/>
                <w:lang w:eastAsia="cs-CZ"/>
              </w:rPr>
              <w:t xml:space="preserve"> mil. Kč v</w:t>
            </w:r>
            <w:r w:rsidRPr="002C7A28">
              <w:rPr>
                <w:rFonts w:eastAsia="Times New Roman" w:cs="Calibri"/>
                <w:sz w:val="18"/>
                <w:lang w:eastAsia="cs-CZ"/>
              </w:rPr>
              <w:t> úhrnu za rok</w:t>
            </w:r>
          </w:p>
        </w:tc>
      </w:tr>
    </w:tbl>
    <w:p w14:paraId="79238710" w14:textId="77777777" w:rsidR="00880673" w:rsidRDefault="00880673" w:rsidP="00880673">
      <w:pPr>
        <w:sectPr w:rsidR="00880673" w:rsidSect="00E66231">
          <w:pgSz w:w="11906" w:h="16838" w:code="9"/>
          <w:pgMar w:top="1049" w:right="1134" w:bottom="1418" w:left="2070" w:header="1013" w:footer="624" w:gutter="0"/>
          <w:cols w:space="708"/>
          <w:titlePg/>
          <w:docGrid w:linePitch="360"/>
        </w:sectPr>
      </w:pPr>
    </w:p>
    <w:p w14:paraId="49F8B5F4" w14:textId="77777777" w:rsidR="00880673" w:rsidRDefault="00880673" w:rsidP="00880673">
      <w:pPr>
        <w:pStyle w:val="Nadpisbezsl1-1"/>
      </w:pPr>
      <w:r>
        <w:lastRenderedPageBreak/>
        <w:t>Příloha č. 4</w:t>
      </w:r>
    </w:p>
    <w:p w14:paraId="65691EE4" w14:textId="77777777" w:rsidR="00880673" w:rsidRDefault="00880673" w:rsidP="00880673">
      <w:pPr>
        <w:pStyle w:val="Nadpisbezsl1-2"/>
      </w:pPr>
      <w:r>
        <w:t>Seznam poddodavatelů</w:t>
      </w:r>
    </w:p>
    <w:p w14:paraId="0CD2F516" w14:textId="77777777" w:rsidR="00880673" w:rsidRDefault="00880673" w:rsidP="00880673">
      <w:pPr>
        <w:pStyle w:val="Tabulka"/>
      </w:pPr>
    </w:p>
    <w:tbl>
      <w:tblPr>
        <w:tblStyle w:val="Mkatabulky"/>
        <w:tblW w:w="8860" w:type="dxa"/>
        <w:tblLook w:val="04A0" w:firstRow="1" w:lastRow="0" w:firstColumn="1" w:lastColumn="0" w:noHBand="0" w:noVBand="1"/>
      </w:tblPr>
      <w:tblGrid>
        <w:gridCol w:w="2774"/>
        <w:gridCol w:w="3129"/>
        <w:gridCol w:w="2957"/>
      </w:tblGrid>
      <w:tr w:rsidR="00880673" w:rsidRPr="00F95FBD" w14:paraId="5BB7FD2E"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41101D2" w14:textId="77777777" w:rsidR="00880673" w:rsidRPr="00F95FBD" w:rsidRDefault="00880673" w:rsidP="00434528">
            <w:pPr>
              <w:pStyle w:val="Tabulka"/>
              <w:jc w:val="left"/>
              <w:rPr>
                <w:rStyle w:val="Nadpisvtabulce"/>
              </w:rPr>
            </w:pPr>
            <w:r w:rsidRPr="00F95FBD">
              <w:rPr>
                <w:rStyle w:val="Nadpisvtabulce"/>
              </w:rPr>
              <w:t>IDENTIFIKACE PODDODAVATELE</w:t>
            </w:r>
          </w:p>
          <w:p w14:paraId="6B7F8AEF" w14:textId="77777777" w:rsidR="00880673" w:rsidRPr="00F95FBD" w:rsidRDefault="00880673" w:rsidP="00434528">
            <w:pPr>
              <w:pStyle w:val="Tabulka"/>
              <w:jc w:val="left"/>
              <w:rPr>
                <w:rStyle w:val="Nadpisvtabulce"/>
              </w:rPr>
            </w:pPr>
            <w:r w:rsidRPr="00F95FBD">
              <w:rPr>
                <w:rStyle w:val="Nadpisvtabulce"/>
              </w:rPr>
              <w:t>(obchodní firma, sídlo a IČO)</w:t>
            </w:r>
          </w:p>
        </w:tc>
        <w:tc>
          <w:tcPr>
            <w:tcW w:w="3129" w:type="dxa"/>
          </w:tcPr>
          <w:p w14:paraId="1701F521" w14:textId="77777777" w:rsidR="00880673" w:rsidRPr="00F95FBD" w:rsidRDefault="00880673" w:rsidP="0043452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4125A1AB" w14:textId="77777777" w:rsidR="00880673" w:rsidRPr="00F95FBD" w:rsidRDefault="00880673" w:rsidP="0043452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880673" w:rsidRPr="00F95FBD" w14:paraId="15C7BB3D"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3C78A24E"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7AF766F2"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0353F3D"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A0863B"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2A66CFDB"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4540CB59"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C5E9A0"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D5095D0"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294A3683"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1F1A1875"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290FD1"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90164A" w14:textId="77777777" w:rsidR="00880673" w:rsidRDefault="00880673" w:rsidP="00880673"/>
    <w:p w14:paraId="62DE2E49" w14:textId="77777777" w:rsidR="00880673" w:rsidRDefault="00880673" w:rsidP="00880673">
      <w:pPr>
        <w:sectPr w:rsidR="00880673" w:rsidSect="00E66231">
          <w:pgSz w:w="11906" w:h="16838" w:code="9"/>
          <w:pgMar w:top="1049" w:right="1134" w:bottom="1418" w:left="2070" w:header="1013" w:footer="624" w:gutter="0"/>
          <w:cols w:space="708"/>
          <w:titlePg/>
          <w:docGrid w:linePitch="360"/>
        </w:sectPr>
      </w:pPr>
    </w:p>
    <w:p w14:paraId="67E32017" w14:textId="6297567F" w:rsidR="00880673" w:rsidRDefault="00880673" w:rsidP="00880673"/>
    <w:p w14:paraId="58BF9D04" w14:textId="77777777" w:rsidR="00880673" w:rsidRPr="0072316D" w:rsidRDefault="00880673" w:rsidP="00880673">
      <w:pPr>
        <w:spacing w:before="240" w:after="120"/>
        <w:rPr>
          <w:rFonts w:asciiTheme="majorHAnsi" w:hAnsiTheme="majorHAnsi"/>
          <w:b/>
          <w:caps/>
          <w:sz w:val="22"/>
        </w:rPr>
      </w:pPr>
      <w:r>
        <w:rPr>
          <w:rFonts w:asciiTheme="majorHAnsi" w:hAnsiTheme="majorHAnsi"/>
          <w:b/>
          <w:caps/>
          <w:sz w:val="22"/>
        </w:rPr>
        <w:t>Příloha č. 5</w:t>
      </w:r>
    </w:p>
    <w:p w14:paraId="49F78CDA" w14:textId="77777777" w:rsidR="00880673" w:rsidRDefault="00880673" w:rsidP="00880673">
      <w:pPr>
        <w:rPr>
          <w:rFonts w:asciiTheme="majorHAnsi" w:hAnsiTheme="majorHAnsi"/>
          <w:b/>
          <w:sz w:val="20"/>
          <w:szCs w:val="20"/>
        </w:rPr>
      </w:pPr>
      <w:r w:rsidRPr="00461395">
        <w:rPr>
          <w:rFonts w:asciiTheme="majorHAnsi" w:hAnsiTheme="majorHAnsi"/>
          <w:b/>
          <w:sz w:val="20"/>
          <w:szCs w:val="20"/>
        </w:rPr>
        <w:t xml:space="preserve">Opatření pro postup v případě anonymního oznámení o NVS </w:t>
      </w:r>
    </w:p>
    <w:p w14:paraId="38E35E56" w14:textId="77777777" w:rsidR="00880673" w:rsidRDefault="00880673" w:rsidP="00880673">
      <w:pPr>
        <w:rPr>
          <w:highlight w:val="yellow"/>
        </w:rPr>
      </w:pPr>
      <w:r w:rsidRPr="0072316D">
        <w:rPr>
          <w:highlight w:val="yellow"/>
        </w:rPr>
        <w:t>[VLOŽÍ ZHOTOVITEL]</w:t>
      </w:r>
    </w:p>
    <w:p w14:paraId="6073B147" w14:textId="77777777" w:rsidR="00880673" w:rsidRDefault="00880673" w:rsidP="00E66231">
      <w:pPr>
        <w:pStyle w:val="Odrka1-1"/>
        <w:numPr>
          <w:ilvl w:val="0"/>
          <w:numId w:val="0"/>
        </w:numPr>
        <w:ind w:left="737"/>
        <w:sectPr w:rsidR="00880673" w:rsidSect="00E66231">
          <w:pgSz w:w="11906" w:h="16838" w:code="9"/>
          <w:pgMar w:top="1049" w:right="1134" w:bottom="1418" w:left="2070" w:header="1013" w:footer="624" w:gutter="0"/>
          <w:cols w:space="708"/>
          <w:titlePg/>
          <w:docGrid w:linePitch="360"/>
        </w:sectPr>
      </w:pPr>
    </w:p>
    <w:p w14:paraId="63D0A3A4" w14:textId="33317D84" w:rsidR="00880673" w:rsidRPr="0072316D" w:rsidRDefault="00880673" w:rsidP="00880673">
      <w:pPr>
        <w:spacing w:before="240" w:after="120"/>
        <w:rPr>
          <w:rFonts w:asciiTheme="majorHAnsi" w:hAnsiTheme="majorHAnsi"/>
          <w:b/>
          <w:caps/>
          <w:sz w:val="22"/>
        </w:rPr>
      </w:pPr>
      <w:r>
        <w:rPr>
          <w:rFonts w:asciiTheme="majorHAnsi" w:hAnsiTheme="majorHAnsi"/>
          <w:b/>
          <w:caps/>
          <w:sz w:val="22"/>
        </w:rPr>
        <w:lastRenderedPageBreak/>
        <w:t>Příloha č. 6</w:t>
      </w:r>
    </w:p>
    <w:p w14:paraId="5622B8CC" w14:textId="0FB61F91" w:rsidR="00880673" w:rsidRDefault="00880673" w:rsidP="00880673">
      <w:pPr>
        <w:rPr>
          <w:rFonts w:asciiTheme="majorHAnsi" w:hAnsiTheme="majorHAnsi"/>
          <w:b/>
          <w:sz w:val="20"/>
          <w:szCs w:val="20"/>
        </w:rPr>
      </w:pPr>
      <w:r>
        <w:rPr>
          <w:rFonts w:asciiTheme="majorHAnsi" w:hAnsiTheme="majorHAnsi"/>
          <w:b/>
          <w:sz w:val="20"/>
          <w:szCs w:val="20"/>
        </w:rPr>
        <w:t>Analýza nebezpečí a hodnocení rizik</w:t>
      </w:r>
    </w:p>
    <w:p w14:paraId="0D184B5F" w14:textId="77777777" w:rsidR="00880673" w:rsidRDefault="00880673" w:rsidP="00880673">
      <w:pPr>
        <w:rPr>
          <w:highlight w:val="yellow"/>
        </w:rPr>
      </w:pPr>
      <w:r w:rsidRPr="0072316D">
        <w:rPr>
          <w:highlight w:val="yellow"/>
        </w:rPr>
        <w:t>[VLOŽÍ ZHOTOVITEL]</w:t>
      </w:r>
    </w:p>
    <w:p w14:paraId="6FC00C57" w14:textId="52A00885" w:rsidR="00880673" w:rsidRPr="00F97DBD" w:rsidRDefault="00880673" w:rsidP="00E66231">
      <w:pPr>
        <w:pStyle w:val="Odrka1-1"/>
        <w:numPr>
          <w:ilvl w:val="0"/>
          <w:numId w:val="0"/>
        </w:numPr>
        <w:ind w:left="737"/>
      </w:pPr>
    </w:p>
    <w:p w14:paraId="2AF5AEC5" w14:textId="2698F260" w:rsidR="00E66231" w:rsidRPr="000B39E3" w:rsidRDefault="00E66231" w:rsidP="008918AC">
      <w:pPr>
        <w:pStyle w:val="Zkladntext2"/>
        <w:spacing w:before="240"/>
      </w:pPr>
    </w:p>
    <w:p w14:paraId="2A5455A5" w14:textId="5203FB0B" w:rsidR="000710A8" w:rsidRPr="00880673" w:rsidRDefault="000710A8" w:rsidP="00880673">
      <w:pPr>
        <w:pStyle w:val="Nadpisbezsl1-1"/>
      </w:pPr>
    </w:p>
    <w:sectPr w:rsidR="000710A8" w:rsidRPr="00880673" w:rsidSect="006803B6">
      <w:headerReference w:type="first" r:id="rId20"/>
      <w:pgSz w:w="11906" w:h="16838" w:code="9"/>
      <w:pgMar w:top="1049" w:right="1134" w:bottom="1418"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425DB5" w16cid:durableId="23C6644F"/>
  <w16cid:commentId w16cid:paraId="3411BD33" w16cid:durableId="23C66450"/>
  <w16cid:commentId w16cid:paraId="26E5F188" w16cid:durableId="23C66451"/>
  <w16cid:commentId w16cid:paraId="786FF16A" w16cid:durableId="23C66452"/>
  <w16cid:commentId w16cid:paraId="27941C34" w16cid:durableId="23C66453"/>
  <w16cid:commentId w16cid:paraId="780AC616" w16cid:durableId="23C664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392F23" w14:textId="77777777" w:rsidR="00C92728" w:rsidRDefault="00C92728" w:rsidP="00962258">
      <w:pPr>
        <w:spacing w:after="0" w:line="240" w:lineRule="auto"/>
      </w:pPr>
      <w:r>
        <w:separator/>
      </w:r>
    </w:p>
  </w:endnote>
  <w:endnote w:type="continuationSeparator" w:id="0">
    <w:p w14:paraId="51758EF3" w14:textId="77777777" w:rsidR="00C92728" w:rsidRDefault="00C9272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EF990EA" w14:textId="77777777" w:rsidTr="00D831A3">
      <w:tc>
        <w:tcPr>
          <w:tcW w:w="1361" w:type="dxa"/>
          <w:tcMar>
            <w:left w:w="0" w:type="dxa"/>
            <w:right w:w="0" w:type="dxa"/>
          </w:tcMar>
          <w:vAlign w:val="bottom"/>
        </w:tcPr>
        <w:p w14:paraId="680ECC20" w14:textId="6DEA2CC3"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6E1A">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16E1A">
            <w:rPr>
              <w:rStyle w:val="slostrnky"/>
              <w:noProof/>
            </w:rPr>
            <w:t>19</w:t>
          </w:r>
          <w:r w:rsidRPr="00B8518B">
            <w:rPr>
              <w:rStyle w:val="slostrnky"/>
            </w:rPr>
            <w:fldChar w:fldCharType="end"/>
          </w:r>
        </w:p>
      </w:tc>
      <w:tc>
        <w:tcPr>
          <w:tcW w:w="3458" w:type="dxa"/>
          <w:shd w:val="clear" w:color="auto" w:fill="auto"/>
          <w:tcMar>
            <w:left w:w="0" w:type="dxa"/>
            <w:right w:w="0" w:type="dxa"/>
          </w:tcMar>
        </w:tcPr>
        <w:p w14:paraId="1AB9E728" w14:textId="77777777" w:rsidR="00F1715C" w:rsidRDefault="00F1715C" w:rsidP="00B8518B">
          <w:pPr>
            <w:pStyle w:val="Zpat"/>
          </w:pPr>
        </w:p>
      </w:tc>
      <w:tc>
        <w:tcPr>
          <w:tcW w:w="2835" w:type="dxa"/>
          <w:shd w:val="clear" w:color="auto" w:fill="auto"/>
          <w:tcMar>
            <w:left w:w="0" w:type="dxa"/>
            <w:right w:w="0" w:type="dxa"/>
          </w:tcMar>
        </w:tcPr>
        <w:p w14:paraId="68E5A2D9" w14:textId="77777777" w:rsidR="00F1715C" w:rsidRDefault="00F1715C" w:rsidP="00B8518B">
          <w:pPr>
            <w:pStyle w:val="Zpat"/>
          </w:pPr>
        </w:p>
      </w:tc>
      <w:tc>
        <w:tcPr>
          <w:tcW w:w="2921" w:type="dxa"/>
        </w:tcPr>
        <w:p w14:paraId="4CA55D4F" w14:textId="77777777" w:rsidR="00F1715C" w:rsidRDefault="00F1715C"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98D3A0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EA56FF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5F4495D9"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6E1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16E1A">
            <w:rPr>
              <w:rStyle w:val="slostrnky"/>
              <w:noProof/>
            </w:rPr>
            <w:t>19</w:t>
          </w:r>
          <w:r w:rsidRPr="00B8518B">
            <w:rPr>
              <w:rStyle w:val="slostrnky"/>
            </w:rPr>
            <w:fldChar w:fldCharType="end"/>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2B8E6D47" w:rsidR="00F1715C" w:rsidRDefault="00572B15" w:rsidP="00460660">
          <w:pPr>
            <w:pStyle w:val="Zpat"/>
          </w:pPr>
          <w:r>
            <w:t>spravazeleznic</w:t>
          </w:r>
          <w:r w:rsidR="00F1715C">
            <w:t>.cz</w:t>
          </w:r>
        </w:p>
      </w:tc>
      <w:tc>
        <w:tcPr>
          <w:tcW w:w="2921" w:type="dxa"/>
        </w:tcPr>
        <w:p w14:paraId="270D505F" w14:textId="77777777" w:rsidR="00442AD7" w:rsidRDefault="00442AD7" w:rsidP="00442AD7">
          <w:pPr>
            <w:pStyle w:val="Zpat"/>
          </w:pPr>
          <w:r>
            <w:t>Oblastní ředitelství Praha</w:t>
          </w:r>
        </w:p>
        <w:p w14:paraId="7D60556F" w14:textId="44D118CA" w:rsidR="00F1715C" w:rsidRDefault="00442AD7" w:rsidP="00442AD7">
          <w:pPr>
            <w:pStyle w:val="Zpat"/>
          </w:pPr>
          <w:r>
            <w:t>Partyzánská 24, 170 00 Praha 7</w:t>
          </w: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62D73567"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BA16E9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EACB2" w14:textId="77777777" w:rsidR="00E66231" w:rsidRPr="00B8518B" w:rsidRDefault="00E66231"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18E6C5A3" wp14:editId="6838CA91">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CD5732"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384" behindDoc="1" locked="1" layoutInCell="1" allowOverlap="1" wp14:anchorId="65BFFA09" wp14:editId="10E8118D">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70BC33" id="Straight Connector 10" o:spid="_x0000_s1026" style="position:absolute;z-index:-2516520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D741216" w14:textId="77777777" w:rsidR="00E66231" w:rsidRPr="00460660" w:rsidRDefault="00E66231">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80673" w14:paraId="05621442" w14:textId="77777777" w:rsidTr="00D831A3">
      <w:tc>
        <w:tcPr>
          <w:tcW w:w="1361" w:type="dxa"/>
          <w:tcMar>
            <w:left w:w="0" w:type="dxa"/>
            <w:right w:w="0" w:type="dxa"/>
          </w:tcMar>
          <w:vAlign w:val="bottom"/>
        </w:tcPr>
        <w:p w14:paraId="0F14A311" w14:textId="5CA100D2" w:rsidR="00880673" w:rsidRPr="00B8518B" w:rsidRDefault="00880673" w:rsidP="00880673">
          <w:pPr>
            <w:pStyle w:val="Zpat"/>
            <w:rPr>
              <w:rStyle w:val="slostrnky"/>
            </w:rPr>
          </w:pPr>
        </w:p>
      </w:tc>
      <w:tc>
        <w:tcPr>
          <w:tcW w:w="3458" w:type="dxa"/>
          <w:shd w:val="clear" w:color="auto" w:fill="auto"/>
          <w:tcMar>
            <w:left w:w="0" w:type="dxa"/>
            <w:right w:w="0" w:type="dxa"/>
          </w:tcMar>
        </w:tcPr>
        <w:p w14:paraId="25C0766E" w14:textId="77777777" w:rsidR="00880673" w:rsidRDefault="00880673" w:rsidP="00B8518B">
          <w:pPr>
            <w:pStyle w:val="Zpat"/>
          </w:pPr>
        </w:p>
      </w:tc>
      <w:tc>
        <w:tcPr>
          <w:tcW w:w="2835" w:type="dxa"/>
          <w:shd w:val="clear" w:color="auto" w:fill="auto"/>
          <w:tcMar>
            <w:left w:w="0" w:type="dxa"/>
            <w:right w:w="0" w:type="dxa"/>
          </w:tcMar>
        </w:tcPr>
        <w:p w14:paraId="638C16BA" w14:textId="77777777" w:rsidR="00880673" w:rsidRDefault="00880673" w:rsidP="00B8518B">
          <w:pPr>
            <w:pStyle w:val="Zpat"/>
          </w:pPr>
        </w:p>
      </w:tc>
      <w:tc>
        <w:tcPr>
          <w:tcW w:w="2921" w:type="dxa"/>
        </w:tcPr>
        <w:p w14:paraId="1050C353" w14:textId="77777777" w:rsidR="00880673" w:rsidRDefault="00880673" w:rsidP="00D831A3">
          <w:pPr>
            <w:pStyle w:val="Zpat"/>
          </w:pPr>
        </w:p>
      </w:tc>
    </w:tr>
  </w:tbl>
  <w:p w14:paraId="1EAFD7EF" w14:textId="77777777" w:rsidR="00880673" w:rsidRPr="00B8518B" w:rsidRDefault="00880673" w:rsidP="00B8518B">
    <w:pPr>
      <w:pStyle w:val="Zpat"/>
      <w:rPr>
        <w:sz w:val="2"/>
        <w:szCs w:val="2"/>
      </w:rPr>
    </w:pPr>
    <w:r>
      <w:rPr>
        <w:noProof/>
        <w:sz w:val="2"/>
        <w:szCs w:val="2"/>
        <w:lang w:eastAsia="cs-CZ"/>
      </w:rPr>
      <mc:AlternateContent>
        <mc:Choice Requires="wps">
          <w:drawing>
            <wp:anchor distT="0" distB="0" distL="114300" distR="114300" simplePos="0" relativeHeight="251668480" behindDoc="1" locked="1" layoutInCell="1" allowOverlap="1" wp14:anchorId="5AFBA8E4" wp14:editId="038B0E18">
              <wp:simplePos x="0" y="0"/>
              <wp:positionH relativeFrom="page">
                <wp:posOffset>431800</wp:posOffset>
              </wp:positionH>
              <wp:positionV relativeFrom="page">
                <wp:posOffset>7129145</wp:posOffset>
              </wp:positionV>
              <wp:extent cx="180000" cy="0"/>
              <wp:effectExtent l="0" t="0" r="0" b="0"/>
              <wp:wrapNone/>
              <wp:docPr id="9"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148094" id="Straight Connector 3" o:spid="_x0000_s1026" style="position:absolute;z-index:-2516480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ZWcRy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7456" behindDoc="1" locked="1" layoutInCell="1" allowOverlap="1" wp14:anchorId="08A86B57" wp14:editId="402A9A0F">
              <wp:simplePos x="0" y="0"/>
              <wp:positionH relativeFrom="page">
                <wp:posOffset>431800</wp:posOffset>
              </wp:positionH>
              <wp:positionV relativeFrom="page">
                <wp:posOffset>3564255</wp:posOffset>
              </wp:positionV>
              <wp:extent cx="180000" cy="0"/>
              <wp:effectExtent l="0" t="0" r="0" b="0"/>
              <wp:wrapNone/>
              <wp:docPr id="11"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F6043" id="Straight Connector 2" o:spid="_x0000_s1026" style="position:absolute;z-index:-2516490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BwcedF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A22B04" w14:textId="77777777" w:rsidR="00C92728" w:rsidRDefault="00C92728" w:rsidP="00962258">
      <w:pPr>
        <w:spacing w:after="0" w:line="240" w:lineRule="auto"/>
      </w:pPr>
      <w:r>
        <w:separator/>
      </w:r>
    </w:p>
  </w:footnote>
  <w:footnote w:type="continuationSeparator" w:id="0">
    <w:p w14:paraId="57ABF00D" w14:textId="77777777" w:rsidR="00C92728" w:rsidRDefault="00C9272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77777777" w:rsidR="009F392E" w:rsidRDefault="009F392E"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925"/>
    </w:tblGrid>
    <w:tr w:rsidR="00E66231" w14:paraId="0E8E99A1" w14:textId="77777777" w:rsidTr="00E66231">
      <w:trPr>
        <w:trHeight w:hRule="exact" w:val="238"/>
      </w:trPr>
      <w:tc>
        <w:tcPr>
          <w:tcW w:w="1925" w:type="dxa"/>
          <w:shd w:val="clear" w:color="auto" w:fill="auto"/>
          <w:tcMar>
            <w:left w:w="0" w:type="dxa"/>
            <w:right w:w="0" w:type="dxa"/>
          </w:tcMar>
        </w:tcPr>
        <w:p w14:paraId="6E460083" w14:textId="77777777" w:rsidR="00E66231" w:rsidRPr="00D6163D" w:rsidRDefault="00E66231" w:rsidP="00FC6389">
          <w:pPr>
            <w:pStyle w:val="Druhdokumentu"/>
          </w:pPr>
        </w:p>
      </w:tc>
    </w:tr>
    <w:tr w:rsidR="00E66231" w14:paraId="40DBFF9D" w14:textId="77777777" w:rsidTr="00E66231">
      <w:trPr>
        <w:trHeight w:hRule="exact" w:val="274"/>
      </w:trPr>
      <w:tc>
        <w:tcPr>
          <w:tcW w:w="1925" w:type="dxa"/>
          <w:shd w:val="clear" w:color="auto" w:fill="auto"/>
          <w:tcMar>
            <w:left w:w="0" w:type="dxa"/>
            <w:right w:w="0" w:type="dxa"/>
          </w:tcMar>
        </w:tcPr>
        <w:p w14:paraId="60BCAA3E" w14:textId="77777777" w:rsidR="00E66231" w:rsidRPr="00D6163D" w:rsidRDefault="00E66231" w:rsidP="00FC6389">
          <w:pPr>
            <w:pStyle w:val="Druhdokumentu"/>
          </w:pPr>
        </w:p>
      </w:tc>
    </w:tr>
  </w:tbl>
  <w:p w14:paraId="76A37A0B" w14:textId="77777777" w:rsidR="00E66231" w:rsidRPr="00460660" w:rsidRDefault="00E66231">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6231" w14:paraId="6A9F19C5" w14:textId="77777777" w:rsidTr="00F1715C">
      <w:trPr>
        <w:trHeight w:hRule="exact" w:val="936"/>
      </w:trPr>
      <w:tc>
        <w:tcPr>
          <w:tcW w:w="1361" w:type="dxa"/>
          <w:tcMar>
            <w:left w:w="0" w:type="dxa"/>
            <w:right w:w="0" w:type="dxa"/>
          </w:tcMar>
        </w:tcPr>
        <w:p w14:paraId="3459BD37" w14:textId="77777777" w:rsidR="00E66231" w:rsidRPr="00B8518B" w:rsidRDefault="00E66231" w:rsidP="00FC6389">
          <w:pPr>
            <w:pStyle w:val="Zpat"/>
            <w:rPr>
              <w:rStyle w:val="slostrnky"/>
            </w:rPr>
          </w:pPr>
        </w:p>
      </w:tc>
      <w:tc>
        <w:tcPr>
          <w:tcW w:w="3458" w:type="dxa"/>
          <w:shd w:val="clear" w:color="auto" w:fill="auto"/>
          <w:tcMar>
            <w:left w:w="0" w:type="dxa"/>
            <w:right w:w="0" w:type="dxa"/>
          </w:tcMar>
        </w:tcPr>
        <w:p w14:paraId="71BCA6E5" w14:textId="77777777" w:rsidR="00E66231" w:rsidRDefault="00E66231" w:rsidP="00FC6389">
          <w:pPr>
            <w:pStyle w:val="Zpat"/>
          </w:pPr>
        </w:p>
      </w:tc>
      <w:tc>
        <w:tcPr>
          <w:tcW w:w="5698" w:type="dxa"/>
          <w:shd w:val="clear" w:color="auto" w:fill="auto"/>
          <w:tcMar>
            <w:left w:w="0" w:type="dxa"/>
            <w:right w:w="0" w:type="dxa"/>
          </w:tcMar>
        </w:tcPr>
        <w:p w14:paraId="6D5B8235" w14:textId="77777777" w:rsidR="00E66231" w:rsidRPr="00D6163D" w:rsidRDefault="00E66231" w:rsidP="00FC6389">
          <w:pPr>
            <w:pStyle w:val="Druhdokumentu"/>
          </w:pPr>
        </w:p>
      </w:tc>
    </w:tr>
    <w:tr w:rsidR="00E66231" w14:paraId="3EEE6114" w14:textId="77777777" w:rsidTr="00895406">
      <w:trPr>
        <w:trHeight w:hRule="exact" w:val="1077"/>
      </w:trPr>
      <w:tc>
        <w:tcPr>
          <w:tcW w:w="1361" w:type="dxa"/>
          <w:tcMar>
            <w:left w:w="0" w:type="dxa"/>
            <w:right w:w="0" w:type="dxa"/>
          </w:tcMar>
        </w:tcPr>
        <w:p w14:paraId="74AC97C5" w14:textId="77777777" w:rsidR="00E66231" w:rsidRPr="00B8518B" w:rsidRDefault="00E66231" w:rsidP="00FC6389">
          <w:pPr>
            <w:pStyle w:val="Zpat"/>
            <w:rPr>
              <w:rStyle w:val="slostrnky"/>
            </w:rPr>
          </w:pPr>
        </w:p>
      </w:tc>
      <w:tc>
        <w:tcPr>
          <w:tcW w:w="3458" w:type="dxa"/>
          <w:shd w:val="clear" w:color="auto" w:fill="auto"/>
          <w:tcMar>
            <w:left w:w="0" w:type="dxa"/>
            <w:right w:w="0" w:type="dxa"/>
          </w:tcMar>
        </w:tcPr>
        <w:p w14:paraId="1C474E6A" w14:textId="77777777" w:rsidR="00E66231" w:rsidRDefault="00E66231" w:rsidP="00FC6389">
          <w:pPr>
            <w:pStyle w:val="Zpat"/>
          </w:pPr>
        </w:p>
      </w:tc>
      <w:tc>
        <w:tcPr>
          <w:tcW w:w="5698" w:type="dxa"/>
          <w:shd w:val="clear" w:color="auto" w:fill="auto"/>
          <w:tcMar>
            <w:left w:w="0" w:type="dxa"/>
            <w:right w:w="0" w:type="dxa"/>
          </w:tcMar>
        </w:tcPr>
        <w:p w14:paraId="7697F712" w14:textId="77777777" w:rsidR="00E66231" w:rsidRPr="00D6163D" w:rsidRDefault="00E66231" w:rsidP="00FC6389">
          <w:pPr>
            <w:pStyle w:val="Druhdokumentu"/>
          </w:pPr>
        </w:p>
      </w:tc>
    </w:tr>
  </w:tbl>
  <w:p w14:paraId="5A0F19B3" w14:textId="168EFF6C" w:rsidR="00E66231" w:rsidRPr="00D6163D" w:rsidRDefault="00E66231" w:rsidP="00FC6389">
    <w:pPr>
      <w:pStyle w:val="Zhlav"/>
      <w:rPr>
        <w:sz w:val="8"/>
        <w:szCs w:val="8"/>
      </w:rPr>
    </w:pPr>
  </w:p>
  <w:p w14:paraId="1059D547" w14:textId="77777777" w:rsidR="00E66231" w:rsidRPr="00460660" w:rsidRDefault="00E6623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7C30CF7C"/>
    <w:lvl w:ilvl="0">
      <w:start w:val="1"/>
      <w:numFmt w:val="decimal"/>
      <w:lvlText w:val="%1."/>
      <w:lvlJc w:val="left"/>
      <w:pPr>
        <w:tabs>
          <w:tab w:val="num" w:pos="643"/>
        </w:tabs>
        <w:ind w:left="643" w:hanging="360"/>
      </w:pPr>
    </w:lvl>
  </w:abstractNum>
  <w:abstractNum w:abstractNumId="1"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45853D8"/>
    <w:multiLevelType w:val="hybridMultilevel"/>
    <w:tmpl w:val="B2A015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2CF15E1"/>
    <w:multiLevelType w:val="hybridMultilevel"/>
    <w:tmpl w:val="CA3A90FC"/>
    <w:lvl w:ilvl="0" w:tplc="04050001">
      <w:start w:val="1"/>
      <w:numFmt w:val="bullet"/>
      <w:lvlText w:val=""/>
      <w:lvlJc w:val="left"/>
      <w:pPr>
        <w:ind w:left="720" w:hanging="360"/>
      </w:pPr>
      <w:rPr>
        <w:rFonts w:ascii="Symbol" w:hAnsi="Symbol" w:hint="default"/>
      </w:rPr>
    </w:lvl>
    <w:lvl w:ilvl="1" w:tplc="BF08056A">
      <w:numFmt w:val="bullet"/>
      <w:lvlText w:val=""/>
      <w:lvlJc w:val="left"/>
      <w:pPr>
        <w:ind w:left="1440" w:hanging="360"/>
      </w:pPr>
      <w:rPr>
        <w:rFonts w:ascii="Wingdings" w:eastAsia="Times New Roman" w:hAnsi="Wingdings"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344B4C44"/>
    <w:multiLevelType w:val="multilevel"/>
    <w:tmpl w:val="CABE99FC"/>
    <w:numStyleLink w:val="ListNumbermultileve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4EE549F"/>
    <w:multiLevelType w:val="multilevel"/>
    <w:tmpl w:val="CABE99FC"/>
    <w:numStyleLink w:val="ListNumbermultilevel"/>
  </w:abstractNum>
  <w:abstractNum w:abstractNumId="14"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5"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B2611EC"/>
    <w:multiLevelType w:val="hybridMultilevel"/>
    <w:tmpl w:val="6DF4834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B51444DA">
      <w:numFmt w:val="bullet"/>
      <w:lvlText w:val="-"/>
      <w:lvlJc w:val="left"/>
      <w:pPr>
        <w:ind w:left="2160" w:hanging="360"/>
      </w:pPr>
      <w:rPr>
        <w:rFonts w:ascii="Verdana" w:eastAsia="Verdana" w:hAnsi="Verdana" w:cs="Times New Roman"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AAF0A8C"/>
    <w:multiLevelType w:val="multilevel"/>
    <w:tmpl w:val="0D34D660"/>
    <w:numStyleLink w:val="ListBulletmultilevel"/>
  </w:abstractNum>
  <w:abstractNum w:abstractNumId="19" w15:restartNumberingAfterBreak="0">
    <w:nsid w:val="74070991"/>
    <w:multiLevelType w:val="multilevel"/>
    <w:tmpl w:val="CABE99FC"/>
    <w:numStyleLink w:val="ListNumbermultilevel"/>
  </w:abstractNum>
  <w:num w:numId="1">
    <w:abstractNumId w:val="6"/>
  </w:num>
  <w:num w:numId="2">
    <w:abstractNumId w:val="4"/>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7"/>
  </w:num>
  <w:num w:numId="6">
    <w:abstractNumId w:val="9"/>
  </w:num>
  <w:num w:numId="7">
    <w:abstractNumId w:val="1"/>
  </w:num>
  <w:num w:numId="8">
    <w:abstractNumId w:val="1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9"/>
  </w:num>
  <w:num w:numId="13">
    <w:abstractNumId w:val="9"/>
  </w:num>
  <w:num w:numId="14">
    <w:abstractNumId w:val="9"/>
  </w:num>
  <w:num w:numId="15">
    <w:abstractNumId w:val="9"/>
  </w:num>
  <w:num w:numId="16">
    <w:abstractNumId w:val="19"/>
  </w:num>
  <w:num w:numId="17">
    <w:abstractNumId w:val="6"/>
  </w:num>
  <w:num w:numId="18">
    <w:abstractNumId w:val="19"/>
  </w:num>
  <w:num w:numId="19">
    <w:abstractNumId w:val="19"/>
  </w:num>
  <w:num w:numId="20">
    <w:abstractNumId w:val="19"/>
  </w:num>
  <w:num w:numId="21">
    <w:abstractNumId w:val="19"/>
  </w:num>
  <w:num w:numId="22">
    <w:abstractNumId w:val="9"/>
  </w:num>
  <w:num w:numId="23">
    <w:abstractNumId w:val="4"/>
  </w:num>
  <w:num w:numId="24">
    <w:abstractNumId w:val="9"/>
  </w:num>
  <w:num w:numId="25">
    <w:abstractNumId w:val="9"/>
  </w:num>
  <w:num w:numId="26">
    <w:abstractNumId w:val="9"/>
  </w:num>
  <w:num w:numId="27">
    <w:abstractNumId w:val="9"/>
  </w:num>
  <w:num w:numId="28">
    <w:abstractNumId w:val="19"/>
  </w:num>
  <w:num w:numId="29">
    <w:abstractNumId w:val="6"/>
  </w:num>
  <w:num w:numId="30">
    <w:abstractNumId w:val="19"/>
  </w:num>
  <w:num w:numId="31">
    <w:abstractNumId w:val="19"/>
  </w:num>
  <w:num w:numId="32">
    <w:abstractNumId w:val="19"/>
  </w:num>
  <w:num w:numId="33">
    <w:abstractNumId w:val="19"/>
  </w:num>
  <w:num w:numId="34">
    <w:abstractNumId w:val="10"/>
  </w:num>
  <w:num w:numId="35">
    <w:abstractNumId w:val="16"/>
  </w:num>
  <w:num w:numId="36">
    <w:abstractNumId w:val="15"/>
  </w:num>
  <w:num w:numId="37">
    <w:abstractNumId w:val="14"/>
  </w:num>
  <w:num w:numId="38">
    <w:abstractNumId w:val="2"/>
  </w:num>
  <w:num w:numId="39">
    <w:abstractNumId w:val="19"/>
    <w:lvlOverride w:ilvl="0">
      <w:startOverride w:val="11"/>
    </w:lvlOverride>
    <w:lvlOverride w:ilvl="1">
      <w:startOverride w:val="2"/>
    </w:lvlOverride>
    <w:lvlOverride w:ilvl="2">
      <w:startOverride w:val="1"/>
    </w:lvlOverride>
  </w:num>
  <w:num w:numId="40">
    <w:abstractNumId w:val="12"/>
  </w:num>
  <w:num w:numId="41">
    <w:abstractNumId w:val="19"/>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0"/>
  </w:num>
  <w:num w:numId="45">
    <w:abstractNumId w:val="8"/>
  </w:num>
  <w:num w:numId="46">
    <w:abstractNumId w:val="17"/>
  </w:num>
  <w:num w:numId="47">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LockTheme/>
  <w:styleLockQFSet/>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057EE"/>
    <w:rsid w:val="00022655"/>
    <w:rsid w:val="000331CB"/>
    <w:rsid w:val="000710A8"/>
    <w:rsid w:val="00072C1E"/>
    <w:rsid w:val="00073E3C"/>
    <w:rsid w:val="00097889"/>
    <w:rsid w:val="000C766A"/>
    <w:rsid w:val="000E23A7"/>
    <w:rsid w:val="0010693F"/>
    <w:rsid w:val="00114472"/>
    <w:rsid w:val="001550BC"/>
    <w:rsid w:val="001605B9"/>
    <w:rsid w:val="00170EC5"/>
    <w:rsid w:val="00173892"/>
    <w:rsid w:val="001747C1"/>
    <w:rsid w:val="0017713F"/>
    <w:rsid w:val="00184743"/>
    <w:rsid w:val="00196DF4"/>
    <w:rsid w:val="001D0706"/>
    <w:rsid w:val="00207DF5"/>
    <w:rsid w:val="00280E07"/>
    <w:rsid w:val="002A290D"/>
    <w:rsid w:val="002B2F1C"/>
    <w:rsid w:val="002C31BF"/>
    <w:rsid w:val="002D08B1"/>
    <w:rsid w:val="002E0CD7"/>
    <w:rsid w:val="002E28A9"/>
    <w:rsid w:val="00341DCF"/>
    <w:rsid w:val="0035311A"/>
    <w:rsid w:val="00357BC6"/>
    <w:rsid w:val="0036366B"/>
    <w:rsid w:val="00365492"/>
    <w:rsid w:val="0038639C"/>
    <w:rsid w:val="003956C6"/>
    <w:rsid w:val="003B5EE5"/>
    <w:rsid w:val="004007CD"/>
    <w:rsid w:val="00417DB5"/>
    <w:rsid w:val="00441430"/>
    <w:rsid w:val="00442AD7"/>
    <w:rsid w:val="00447944"/>
    <w:rsid w:val="00450F07"/>
    <w:rsid w:val="00453CD3"/>
    <w:rsid w:val="00460660"/>
    <w:rsid w:val="00461395"/>
    <w:rsid w:val="00467E5E"/>
    <w:rsid w:val="00476186"/>
    <w:rsid w:val="00486107"/>
    <w:rsid w:val="00491827"/>
    <w:rsid w:val="004B348C"/>
    <w:rsid w:val="004C4399"/>
    <w:rsid w:val="004C787C"/>
    <w:rsid w:val="004D0AC1"/>
    <w:rsid w:val="004E143C"/>
    <w:rsid w:val="004E3A53"/>
    <w:rsid w:val="004E571F"/>
    <w:rsid w:val="004F20BC"/>
    <w:rsid w:val="004F4B9B"/>
    <w:rsid w:val="004F69EA"/>
    <w:rsid w:val="00502F95"/>
    <w:rsid w:val="00511AB9"/>
    <w:rsid w:val="00523EA7"/>
    <w:rsid w:val="00534DEC"/>
    <w:rsid w:val="00536FA9"/>
    <w:rsid w:val="00553375"/>
    <w:rsid w:val="005556E1"/>
    <w:rsid w:val="00557C28"/>
    <w:rsid w:val="0057009B"/>
    <w:rsid w:val="00572B15"/>
    <w:rsid w:val="005736B7"/>
    <w:rsid w:val="00575E5A"/>
    <w:rsid w:val="00580CF5"/>
    <w:rsid w:val="005C0AE8"/>
    <w:rsid w:val="005E4DDC"/>
    <w:rsid w:val="005F1404"/>
    <w:rsid w:val="005F545E"/>
    <w:rsid w:val="00610143"/>
    <w:rsid w:val="0061068E"/>
    <w:rsid w:val="006215B0"/>
    <w:rsid w:val="00622A3D"/>
    <w:rsid w:val="00625653"/>
    <w:rsid w:val="00643E16"/>
    <w:rsid w:val="00652E42"/>
    <w:rsid w:val="006538B2"/>
    <w:rsid w:val="00660AD3"/>
    <w:rsid w:val="00677B7F"/>
    <w:rsid w:val="006803B6"/>
    <w:rsid w:val="006A3F87"/>
    <w:rsid w:val="006A5570"/>
    <w:rsid w:val="006A689C"/>
    <w:rsid w:val="006B3D79"/>
    <w:rsid w:val="006D7AFE"/>
    <w:rsid w:val="006E0578"/>
    <w:rsid w:val="006E314D"/>
    <w:rsid w:val="006F7FCC"/>
    <w:rsid w:val="00710723"/>
    <w:rsid w:val="00713CE3"/>
    <w:rsid w:val="00723ED1"/>
    <w:rsid w:val="00743525"/>
    <w:rsid w:val="0076286B"/>
    <w:rsid w:val="00766846"/>
    <w:rsid w:val="00767889"/>
    <w:rsid w:val="0077673A"/>
    <w:rsid w:val="007846E1"/>
    <w:rsid w:val="007B30B5"/>
    <w:rsid w:val="007B570C"/>
    <w:rsid w:val="007C484A"/>
    <w:rsid w:val="007C589B"/>
    <w:rsid w:val="007C60F9"/>
    <w:rsid w:val="007E4A6E"/>
    <w:rsid w:val="007F37B1"/>
    <w:rsid w:val="007F3EC4"/>
    <w:rsid w:val="007F56A7"/>
    <w:rsid w:val="00807DD0"/>
    <w:rsid w:val="00830E91"/>
    <w:rsid w:val="00850059"/>
    <w:rsid w:val="00854044"/>
    <w:rsid w:val="008659F3"/>
    <w:rsid w:val="00880673"/>
    <w:rsid w:val="00886D4B"/>
    <w:rsid w:val="008918AC"/>
    <w:rsid w:val="00895406"/>
    <w:rsid w:val="008A3568"/>
    <w:rsid w:val="008B1790"/>
    <w:rsid w:val="008B7C28"/>
    <w:rsid w:val="008D03B9"/>
    <w:rsid w:val="008F18D6"/>
    <w:rsid w:val="008F2A0D"/>
    <w:rsid w:val="008F7722"/>
    <w:rsid w:val="00901A6D"/>
    <w:rsid w:val="00904780"/>
    <w:rsid w:val="00917DC8"/>
    <w:rsid w:val="00922385"/>
    <w:rsid w:val="009223DF"/>
    <w:rsid w:val="00923DE9"/>
    <w:rsid w:val="00935A65"/>
    <w:rsid w:val="00936091"/>
    <w:rsid w:val="00940D8A"/>
    <w:rsid w:val="00962258"/>
    <w:rsid w:val="009678B7"/>
    <w:rsid w:val="00972F04"/>
    <w:rsid w:val="009833E1"/>
    <w:rsid w:val="00992D9C"/>
    <w:rsid w:val="00996CB8"/>
    <w:rsid w:val="009B14A9"/>
    <w:rsid w:val="009B2E97"/>
    <w:rsid w:val="009D31B5"/>
    <w:rsid w:val="009E07F4"/>
    <w:rsid w:val="009F3193"/>
    <w:rsid w:val="009F392E"/>
    <w:rsid w:val="009F5D3C"/>
    <w:rsid w:val="00A0798B"/>
    <w:rsid w:val="00A16E1A"/>
    <w:rsid w:val="00A2320F"/>
    <w:rsid w:val="00A31480"/>
    <w:rsid w:val="00A6177B"/>
    <w:rsid w:val="00A66136"/>
    <w:rsid w:val="00A809BD"/>
    <w:rsid w:val="00AA4CBB"/>
    <w:rsid w:val="00AA65FA"/>
    <w:rsid w:val="00AA7351"/>
    <w:rsid w:val="00AC3138"/>
    <w:rsid w:val="00AD056F"/>
    <w:rsid w:val="00AD6731"/>
    <w:rsid w:val="00B15D0D"/>
    <w:rsid w:val="00B5070D"/>
    <w:rsid w:val="00B51D6C"/>
    <w:rsid w:val="00B75EE1"/>
    <w:rsid w:val="00B77481"/>
    <w:rsid w:val="00B8518B"/>
    <w:rsid w:val="00BC17CF"/>
    <w:rsid w:val="00BD7E91"/>
    <w:rsid w:val="00BE4115"/>
    <w:rsid w:val="00BE55FE"/>
    <w:rsid w:val="00C02D0A"/>
    <w:rsid w:val="00C03A6E"/>
    <w:rsid w:val="00C2549E"/>
    <w:rsid w:val="00C33046"/>
    <w:rsid w:val="00C33300"/>
    <w:rsid w:val="00C35B61"/>
    <w:rsid w:val="00C42B0A"/>
    <w:rsid w:val="00C44F6A"/>
    <w:rsid w:val="00C46DCC"/>
    <w:rsid w:val="00C47AE3"/>
    <w:rsid w:val="00C61B19"/>
    <w:rsid w:val="00C754C1"/>
    <w:rsid w:val="00C92728"/>
    <w:rsid w:val="00CA0064"/>
    <w:rsid w:val="00CD1FC4"/>
    <w:rsid w:val="00CD49B5"/>
    <w:rsid w:val="00D06283"/>
    <w:rsid w:val="00D162E7"/>
    <w:rsid w:val="00D21061"/>
    <w:rsid w:val="00D24E45"/>
    <w:rsid w:val="00D4108E"/>
    <w:rsid w:val="00D43808"/>
    <w:rsid w:val="00D6163D"/>
    <w:rsid w:val="00D65DEB"/>
    <w:rsid w:val="00D73D46"/>
    <w:rsid w:val="00D831A3"/>
    <w:rsid w:val="00D93E64"/>
    <w:rsid w:val="00DA64F1"/>
    <w:rsid w:val="00DA7DC8"/>
    <w:rsid w:val="00DC75F3"/>
    <w:rsid w:val="00DD46F3"/>
    <w:rsid w:val="00DD55D3"/>
    <w:rsid w:val="00DE56F2"/>
    <w:rsid w:val="00DF116D"/>
    <w:rsid w:val="00DF2F2A"/>
    <w:rsid w:val="00E66231"/>
    <w:rsid w:val="00E94325"/>
    <w:rsid w:val="00EB104F"/>
    <w:rsid w:val="00EB37AA"/>
    <w:rsid w:val="00EB7C01"/>
    <w:rsid w:val="00ED14BD"/>
    <w:rsid w:val="00EF2EE7"/>
    <w:rsid w:val="00F0533E"/>
    <w:rsid w:val="00F06369"/>
    <w:rsid w:val="00F1048D"/>
    <w:rsid w:val="00F12DEC"/>
    <w:rsid w:val="00F1715C"/>
    <w:rsid w:val="00F310F8"/>
    <w:rsid w:val="00F34441"/>
    <w:rsid w:val="00F35939"/>
    <w:rsid w:val="00F45607"/>
    <w:rsid w:val="00F5558F"/>
    <w:rsid w:val="00F659EB"/>
    <w:rsid w:val="00F86BA6"/>
    <w:rsid w:val="00FB2AE1"/>
    <w:rsid w:val="00FB6C17"/>
    <w:rsid w:val="00FC6389"/>
    <w:rsid w:val="00FD6F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7713F"/>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901A6D"/>
    <w:rPr>
      <w:sz w:val="16"/>
      <w:szCs w:val="16"/>
    </w:rPr>
  </w:style>
  <w:style w:type="paragraph" w:styleId="Textkomente">
    <w:name w:val="annotation text"/>
    <w:basedOn w:val="Normln"/>
    <w:link w:val="TextkomenteChar"/>
    <w:unhideWhenUsed/>
    <w:rsid w:val="00901A6D"/>
    <w:pPr>
      <w:spacing w:line="240" w:lineRule="auto"/>
    </w:pPr>
    <w:rPr>
      <w:sz w:val="20"/>
      <w:szCs w:val="20"/>
    </w:rPr>
  </w:style>
  <w:style w:type="character" w:customStyle="1" w:styleId="TextkomenteChar">
    <w:name w:val="Text komentáře Char"/>
    <w:basedOn w:val="Standardnpsmoodstavce"/>
    <w:link w:val="Textkomente"/>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Text1-2">
    <w:name w:val="_Text_1-2"/>
    <w:basedOn w:val="Text1-1"/>
    <w:link w:val="Text1-2Char"/>
    <w:qFormat/>
    <w:rsid w:val="00173892"/>
    <w:pPr>
      <w:numPr>
        <w:ilvl w:val="2"/>
      </w:numPr>
    </w:pPr>
  </w:style>
  <w:style w:type="paragraph" w:customStyle="1" w:styleId="Text1-1">
    <w:name w:val="_Text_1-1"/>
    <w:basedOn w:val="Normln"/>
    <w:link w:val="Text1-1Char"/>
    <w:rsid w:val="00173892"/>
    <w:pPr>
      <w:numPr>
        <w:ilvl w:val="1"/>
        <w:numId w:val="38"/>
      </w:numPr>
      <w:spacing w:after="120"/>
      <w:jc w:val="both"/>
    </w:pPr>
  </w:style>
  <w:style w:type="paragraph" w:customStyle="1" w:styleId="Nadpis1-1">
    <w:name w:val="_Nadpis_1-1"/>
    <w:basedOn w:val="Odstavecseseznamem"/>
    <w:next w:val="Normln"/>
    <w:qFormat/>
    <w:rsid w:val="00173892"/>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73892"/>
  </w:style>
  <w:style w:type="character" w:customStyle="1" w:styleId="Text1-2Char">
    <w:name w:val="_Text_1-2 Char"/>
    <w:basedOn w:val="Text1-1Char"/>
    <w:link w:val="Text1-2"/>
    <w:rsid w:val="00173892"/>
  </w:style>
  <w:style w:type="paragraph" w:customStyle="1" w:styleId="Textbezodsazen">
    <w:name w:val="_Text_bez_odsazení"/>
    <w:basedOn w:val="Normln"/>
    <w:link w:val="TextbezodsazenChar"/>
    <w:qFormat/>
    <w:rsid w:val="00F34441"/>
    <w:pPr>
      <w:spacing w:after="120"/>
      <w:jc w:val="both"/>
    </w:pPr>
  </w:style>
  <w:style w:type="character" w:customStyle="1" w:styleId="TextbezodsazenChar">
    <w:name w:val="_Text_bez_odsazení Char"/>
    <w:basedOn w:val="Standardnpsmoodstavce"/>
    <w:link w:val="Textbezodsazen"/>
    <w:rsid w:val="00F34441"/>
  </w:style>
  <w:style w:type="paragraph" w:customStyle="1" w:styleId="Nadpisbezsl1-1">
    <w:name w:val="_Nadpis_bez_čísl_1-1"/>
    <w:qFormat/>
    <w:rsid w:val="00F34441"/>
    <w:pPr>
      <w:spacing w:before="240" w:after="120"/>
    </w:pPr>
    <w:rPr>
      <w:rFonts w:asciiTheme="majorHAnsi" w:hAnsiTheme="majorHAnsi"/>
      <w:b/>
      <w:caps/>
      <w:sz w:val="22"/>
    </w:rPr>
  </w:style>
  <w:style w:type="paragraph" w:customStyle="1" w:styleId="Nadpisbezsl1-2">
    <w:name w:val="_Nadpis_bez_čísl_1-2"/>
    <w:qFormat/>
    <w:rsid w:val="00F34441"/>
    <w:pPr>
      <w:spacing w:before="240" w:after="120"/>
    </w:pPr>
    <w:rPr>
      <w:rFonts w:asciiTheme="majorHAnsi" w:hAnsiTheme="majorHAnsi"/>
      <w:b/>
      <w:sz w:val="20"/>
      <w:szCs w:val="20"/>
    </w:rPr>
  </w:style>
  <w:style w:type="paragraph" w:customStyle="1" w:styleId="Tabulka">
    <w:name w:val="_Tabulka"/>
    <w:basedOn w:val="Textbezodsazen"/>
    <w:qFormat/>
    <w:rsid w:val="00F34441"/>
    <w:pPr>
      <w:spacing w:before="40" w:after="40" w:line="240" w:lineRule="auto"/>
    </w:pPr>
  </w:style>
  <w:style w:type="paragraph" w:customStyle="1" w:styleId="Odrka1-1">
    <w:name w:val="_Odrážka_1-1_•"/>
    <w:basedOn w:val="Normln"/>
    <w:link w:val="Odrka1-1Char"/>
    <w:qFormat/>
    <w:rsid w:val="000710A8"/>
    <w:pPr>
      <w:numPr>
        <w:numId w:val="40"/>
      </w:numPr>
      <w:spacing w:after="120"/>
      <w:contextualSpacing/>
      <w:jc w:val="both"/>
    </w:pPr>
  </w:style>
  <w:style w:type="character" w:customStyle="1" w:styleId="Odrka1-1Char">
    <w:name w:val="_Odrážka_1-1_• Char"/>
    <w:basedOn w:val="Standardnpsmoodstavce"/>
    <w:link w:val="Odrka1-1"/>
    <w:rsid w:val="000710A8"/>
  </w:style>
  <w:style w:type="paragraph" w:customStyle="1" w:styleId="Odrka1-2-">
    <w:name w:val="_Odrážka_1-2_-"/>
    <w:basedOn w:val="Odrka1-1"/>
    <w:qFormat/>
    <w:rsid w:val="000710A8"/>
    <w:pPr>
      <w:numPr>
        <w:ilvl w:val="1"/>
      </w:numPr>
      <w:tabs>
        <w:tab w:val="clear" w:pos="1531"/>
        <w:tab w:val="num" w:pos="1191"/>
      </w:tabs>
      <w:ind w:left="1077" w:hanging="453"/>
    </w:pPr>
  </w:style>
  <w:style w:type="paragraph" w:customStyle="1" w:styleId="Odrka1-3">
    <w:name w:val="_Odrážka_1-3_·"/>
    <w:basedOn w:val="Odrka1-2-"/>
    <w:qFormat/>
    <w:rsid w:val="000710A8"/>
    <w:pPr>
      <w:numPr>
        <w:ilvl w:val="2"/>
      </w:numPr>
      <w:tabs>
        <w:tab w:val="clear" w:pos="1928"/>
        <w:tab w:val="num" w:pos="1843"/>
      </w:tabs>
      <w:ind w:left="1729" w:hanging="652"/>
    </w:pPr>
  </w:style>
  <w:style w:type="paragraph" w:customStyle="1" w:styleId="Textbezslovn">
    <w:name w:val="_Text_bez_číslování"/>
    <w:basedOn w:val="Normln"/>
    <w:link w:val="TextbezslovnChar"/>
    <w:qFormat/>
    <w:rsid w:val="000710A8"/>
    <w:pPr>
      <w:spacing w:after="120"/>
      <w:ind w:left="737"/>
      <w:jc w:val="both"/>
    </w:pPr>
  </w:style>
  <w:style w:type="character" w:customStyle="1" w:styleId="TextbezslovnChar">
    <w:name w:val="_Text_bez_číslování Char"/>
    <w:basedOn w:val="Standardnpsmoodstavce"/>
    <w:link w:val="Textbezslovn"/>
    <w:rsid w:val="000710A8"/>
  </w:style>
  <w:style w:type="character" w:customStyle="1" w:styleId="OdstavecseseznamemChar">
    <w:name w:val="Odstavec se seznamem Char"/>
    <w:basedOn w:val="Standardnpsmoodstavce"/>
    <w:link w:val="Odstavecseseznamem"/>
    <w:uiPriority w:val="34"/>
    <w:rsid w:val="00643E16"/>
  </w:style>
  <w:style w:type="paragraph" w:customStyle="1" w:styleId="Style5">
    <w:name w:val="Style5"/>
    <w:basedOn w:val="Normln"/>
    <w:uiPriority w:val="99"/>
    <w:rsid w:val="00DD55D3"/>
    <w:pPr>
      <w:widowControl w:val="0"/>
      <w:autoSpaceDE w:val="0"/>
      <w:autoSpaceDN w:val="0"/>
      <w:adjustRightInd w:val="0"/>
      <w:spacing w:after="0" w:line="266" w:lineRule="exact"/>
      <w:jc w:val="both"/>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493232">
      <w:bodyDiv w:val="1"/>
      <w:marLeft w:val="0"/>
      <w:marRight w:val="0"/>
      <w:marTop w:val="0"/>
      <w:marBottom w:val="0"/>
      <w:divBdr>
        <w:top w:val="none" w:sz="0" w:space="0" w:color="auto"/>
        <w:left w:val="none" w:sz="0" w:space="0" w:color="auto"/>
        <w:bottom w:val="none" w:sz="0" w:space="0" w:color="auto"/>
        <w:right w:val="none" w:sz="0" w:space="0" w:color="auto"/>
      </w:divBdr>
    </w:div>
    <w:div w:id="893855328">
      <w:bodyDiv w:val="1"/>
      <w:marLeft w:val="0"/>
      <w:marRight w:val="0"/>
      <w:marTop w:val="0"/>
      <w:marBottom w:val="0"/>
      <w:divBdr>
        <w:top w:val="none" w:sz="0" w:space="0" w:color="auto"/>
        <w:left w:val="none" w:sz="0" w:space="0" w:color="auto"/>
        <w:bottom w:val="none" w:sz="0" w:space="0" w:color="auto"/>
        <w:right w:val="none" w:sz="0" w:space="0" w:color="auto"/>
      </w:divBdr>
    </w:div>
    <w:div w:id="1883007790">
      <w:bodyDiv w:val="1"/>
      <w:marLeft w:val="0"/>
      <w:marRight w:val="0"/>
      <w:marTop w:val="0"/>
      <w:marBottom w:val="0"/>
      <w:divBdr>
        <w:top w:val="none" w:sz="0" w:space="0" w:color="auto"/>
        <w:left w:val="none" w:sz="0" w:space="0" w:color="auto"/>
        <w:bottom w:val="none" w:sz="0" w:space="0" w:color="auto"/>
        <w:right w:val="none" w:sz="0" w:space="0" w:color="auto"/>
      </w:divBdr>
    </w:div>
    <w:div w:id="1934048625">
      <w:bodyDiv w:val="1"/>
      <w:marLeft w:val="0"/>
      <w:marRight w:val="0"/>
      <w:marTop w:val="0"/>
      <w:marBottom w:val="0"/>
      <w:divBdr>
        <w:top w:val="none" w:sz="0" w:space="0" w:color="auto"/>
        <w:left w:val="none" w:sz="0" w:space="0" w:color="auto"/>
        <w:bottom w:val="none" w:sz="0" w:space="0" w:color="auto"/>
        <w:right w:val="none" w:sz="0" w:space="0" w:color="auto"/>
      </w:divBdr>
    </w:div>
    <w:div w:id="2013872704">
      <w:bodyDiv w:val="1"/>
      <w:marLeft w:val="0"/>
      <w:marRight w:val="0"/>
      <w:marTop w:val="0"/>
      <w:marBottom w:val="0"/>
      <w:divBdr>
        <w:top w:val="none" w:sz="0" w:space="0" w:color="auto"/>
        <w:left w:val="none" w:sz="0" w:space="0" w:color="auto"/>
        <w:bottom w:val="none" w:sz="0" w:space="0" w:color="auto"/>
        <w:right w:val="none" w:sz="0" w:space="0" w:color="auto"/>
      </w:divBdr>
    </w:div>
    <w:div w:id="2145807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23BEEB0A-FE77-4C52-B98F-7CD3C602ED0D}">
  <ds:schemaRefs>
    <ds:schemaRef ds:uri="http://purl.org/dc/elements/1.1/"/>
    <ds:schemaRef ds:uri="http://schemas.openxmlformats.org/package/2006/metadata/core-properties"/>
    <ds:schemaRef ds:uri="http://schemas.microsoft.com/office/2006/metadata/properties"/>
    <ds:schemaRef ds:uri="http://purl.org/dc/terms/"/>
    <ds:schemaRef ds:uri="http://purl.org/dc/dcmitype/"/>
    <ds:schemaRef ds:uri="http://schemas.microsoft.com/office/2006/documentManagement/types"/>
    <ds:schemaRef ds:uri="http://schemas.microsoft.com/sharepoint/v3"/>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6B5DE039-8B8B-4E25-8C51-F96759EA6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6</TotalTime>
  <Pages>19</Pages>
  <Words>5064</Words>
  <Characters>29883</Characters>
  <Application>Microsoft Office Word</Application>
  <DocSecurity>0</DocSecurity>
  <Lines>249</Lines>
  <Paragraphs>69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Kaplanová Ivana</cp:lastModifiedBy>
  <cp:revision>3</cp:revision>
  <cp:lastPrinted>2021-12-06T07:40:00Z</cp:lastPrinted>
  <dcterms:created xsi:type="dcterms:W3CDTF">2022-01-05T09:19:00Z</dcterms:created>
  <dcterms:modified xsi:type="dcterms:W3CDTF">2022-01-05T09:33:00Z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